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E2752" w14:textId="0AE82809" w:rsidR="002A7A76" w:rsidRPr="00E751C5" w:rsidRDefault="002556D8" w:rsidP="003F4D27">
      <w:r>
        <w:rPr>
          <w:noProof/>
        </w:rPr>
        <w:drawing>
          <wp:inline distT="0" distB="0" distL="0" distR="0" wp14:anchorId="0754A5AF" wp14:editId="5564D7D4">
            <wp:extent cx="1747520" cy="929735"/>
            <wp:effectExtent l="0" t="0" r="5080" b="0"/>
            <wp:docPr id="1718421970"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2556D8" w:rsidRPr="00AF40FD" w14:paraId="6B74E315" w14:textId="77777777" w:rsidTr="00416880">
        <w:tc>
          <w:tcPr>
            <w:tcW w:w="5660" w:type="dxa"/>
            <w:tcBorders>
              <w:top w:val="single" w:sz="4" w:space="0" w:color="auto"/>
              <w:bottom w:val="single" w:sz="2" w:space="0" w:color="auto"/>
            </w:tcBorders>
          </w:tcPr>
          <w:p w14:paraId="1FED3E1F" w14:textId="77777777" w:rsidR="002556D8" w:rsidRPr="00AF40FD"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2556D8" w:rsidRPr="00AF40FD" w14:paraId="66F0CAD1" w14:textId="77777777" w:rsidTr="00416880">
        <w:tblPrEx>
          <w:tblBorders>
            <w:top w:val="none" w:sz="0" w:space="0" w:color="auto"/>
          </w:tblBorders>
        </w:tblPrEx>
        <w:tc>
          <w:tcPr>
            <w:tcW w:w="5660" w:type="dxa"/>
            <w:tcBorders>
              <w:top w:val="single" w:sz="2" w:space="0" w:color="auto"/>
              <w:bottom w:val="single" w:sz="2" w:space="0" w:color="auto"/>
            </w:tcBorders>
          </w:tcPr>
          <w:p w14:paraId="7E3882D4"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58FFF5ED" w14:textId="77777777" w:rsidR="002556D8" w:rsidRPr="00AF40FD"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6E8A6920" w14:textId="77777777" w:rsidR="002556D8" w:rsidRPr="00AF40FD"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4EEFDD45" w14:textId="77777777" w:rsidR="002556D8" w:rsidRPr="00AF40FD"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63088871"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596731DD" w14:textId="77777777" w:rsidR="002556D8" w:rsidRPr="00A07FEB" w:rsidRDefault="002556D8"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2556D8" w:rsidRPr="00AF40FD" w14:paraId="5A2F62B0"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3EA1A478" w14:textId="77777777" w:rsidR="002556D8"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2556D8" w:rsidRPr="00AF40FD" w14:paraId="7C5A496E"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66E9E4A2"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35F50DDE" w14:textId="77777777" w:rsidR="002556D8" w:rsidRPr="00086EA5" w:rsidRDefault="002556D8"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1521D086" w14:textId="77777777" w:rsidR="002556D8" w:rsidRPr="00086EA5" w:rsidRDefault="002556D8"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4D49541C" w14:textId="77777777" w:rsidR="002556D8" w:rsidRPr="00086EA5" w:rsidRDefault="002556D8"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112C8F31" w14:textId="77777777" w:rsidR="002556D8"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757DF62E" w14:textId="77777777" w:rsidR="002556D8" w:rsidRPr="00A07FEB"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2556D8" w:rsidRPr="00AF40FD" w14:paraId="149DD52A"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EBFF16E" w14:textId="77777777" w:rsidR="002556D8" w:rsidRPr="00AF40FD"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2556D8" w:rsidRPr="00AF40FD" w14:paraId="21B7E7D2"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06077BB0"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6820B0BA" w14:textId="77777777" w:rsidR="002556D8" w:rsidRDefault="002556D8"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4928CCB3"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3D41D5E8" w14:textId="77777777" w:rsidR="002556D8" w:rsidRPr="00AF40FD"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2556D8" w:rsidRPr="00AF40FD" w14:paraId="223C1B38"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27452228" w14:textId="77777777" w:rsidR="002556D8" w:rsidRPr="00AF40FD"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2556D8" w:rsidRPr="007D57EA" w14:paraId="3C3A78BC" w14:textId="77777777" w:rsidTr="00416880">
        <w:tblPrEx>
          <w:tblBorders>
            <w:top w:val="none" w:sz="0" w:space="0" w:color="auto"/>
          </w:tblBorders>
        </w:tblPrEx>
        <w:tc>
          <w:tcPr>
            <w:tcW w:w="5660" w:type="dxa"/>
            <w:tcBorders>
              <w:top w:val="single" w:sz="4" w:space="0" w:color="auto"/>
              <w:bottom w:val="single" w:sz="4" w:space="0" w:color="auto"/>
            </w:tcBorders>
          </w:tcPr>
          <w:p w14:paraId="76ED0024" w14:textId="77777777" w:rsidR="002556D8" w:rsidRPr="001729AC"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7D2B6C3F" w14:textId="77777777" w:rsidR="002556D8" w:rsidRDefault="002556D8"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05E4A0CE" w14:textId="77777777" w:rsidR="002556D8" w:rsidRPr="00B1235F" w:rsidRDefault="002556D8"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2EF9B250" w14:textId="77777777" w:rsidR="002556D8" w:rsidRPr="007D57EA"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56D8" w:rsidRPr="00AF40FD" w14:paraId="0C4C372B" w14:textId="77777777" w:rsidTr="00416880">
        <w:tblPrEx>
          <w:tblBorders>
            <w:top w:val="none" w:sz="0" w:space="0" w:color="auto"/>
          </w:tblBorders>
        </w:tblPrEx>
        <w:tc>
          <w:tcPr>
            <w:tcW w:w="5660" w:type="dxa"/>
            <w:tcBorders>
              <w:top w:val="single" w:sz="4" w:space="0" w:color="auto"/>
              <w:bottom w:val="single" w:sz="2" w:space="0" w:color="auto"/>
            </w:tcBorders>
          </w:tcPr>
          <w:p w14:paraId="2A369DB0"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2556D8" w:rsidRPr="00AF40FD" w14:paraId="34CF5DA6" w14:textId="77777777" w:rsidTr="00416880">
        <w:tblPrEx>
          <w:tblBorders>
            <w:top w:val="none" w:sz="0" w:space="0" w:color="auto"/>
          </w:tblBorders>
        </w:tblPrEx>
        <w:tc>
          <w:tcPr>
            <w:tcW w:w="5660" w:type="dxa"/>
            <w:tcBorders>
              <w:top w:val="single" w:sz="2" w:space="0" w:color="auto"/>
              <w:bottom w:val="single" w:sz="2" w:space="0" w:color="auto"/>
            </w:tcBorders>
          </w:tcPr>
          <w:p w14:paraId="62ED1202" w14:textId="77777777" w:rsidR="002556D8" w:rsidRDefault="002556D8" w:rsidP="00416880">
            <w:pPr>
              <w:autoSpaceDE w:val="0"/>
              <w:autoSpaceDN w:val="0"/>
              <w:adjustRightInd w:val="0"/>
              <w:rPr>
                <w:rFonts w:asciiTheme="minorHAnsi" w:hAnsiTheme="minorHAnsi" w:cstheme="minorHAnsi"/>
                <w:b/>
                <w:bCs/>
                <w:color w:val="000000"/>
                <w:sz w:val="18"/>
                <w:szCs w:val="18"/>
              </w:rPr>
            </w:pPr>
          </w:p>
          <w:p w14:paraId="3BD8C911" w14:textId="77777777" w:rsidR="002556D8" w:rsidRDefault="002556D8"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06A67210" w14:textId="77777777" w:rsidR="002556D8" w:rsidRDefault="002556D8"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3A727DF8" w14:textId="77777777" w:rsidR="002556D8" w:rsidRDefault="002556D8"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555768BC" w14:textId="77777777" w:rsidR="002556D8" w:rsidRPr="00086EA5" w:rsidRDefault="002556D8" w:rsidP="00416880">
            <w:pPr>
              <w:autoSpaceDE w:val="0"/>
              <w:autoSpaceDN w:val="0"/>
              <w:adjustRightInd w:val="0"/>
              <w:rPr>
                <w:rFonts w:asciiTheme="minorHAnsi" w:hAnsiTheme="minorHAnsi" w:cstheme="minorHAnsi"/>
                <w:color w:val="000000"/>
                <w:sz w:val="18"/>
                <w:szCs w:val="18"/>
              </w:rPr>
            </w:pPr>
          </w:p>
          <w:p w14:paraId="1559E5BE" w14:textId="77777777" w:rsidR="002556D8" w:rsidRPr="00657AFB" w:rsidRDefault="002556D8" w:rsidP="00416880">
            <w:pPr>
              <w:autoSpaceDE w:val="0"/>
              <w:autoSpaceDN w:val="0"/>
              <w:adjustRightInd w:val="0"/>
              <w:rPr>
                <w:rFonts w:asciiTheme="minorHAnsi" w:hAnsiTheme="minorHAnsi" w:cstheme="minorHAnsi"/>
                <w:kern w:val="1"/>
                <w:sz w:val="18"/>
                <w:szCs w:val="18"/>
              </w:rPr>
            </w:pPr>
          </w:p>
        </w:tc>
      </w:tr>
      <w:tr w:rsidR="002556D8" w:rsidRPr="00AF40FD" w14:paraId="03B94A29" w14:textId="77777777" w:rsidTr="00416880">
        <w:tblPrEx>
          <w:tblBorders>
            <w:top w:val="none" w:sz="0" w:space="0" w:color="auto"/>
          </w:tblBorders>
        </w:tblPrEx>
        <w:tc>
          <w:tcPr>
            <w:tcW w:w="5660" w:type="dxa"/>
            <w:tcBorders>
              <w:top w:val="single" w:sz="2" w:space="0" w:color="auto"/>
            </w:tcBorders>
          </w:tcPr>
          <w:p w14:paraId="124888EB"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56D8" w:rsidRPr="00AF40FD" w14:paraId="27CC0A65" w14:textId="77777777" w:rsidTr="00416880">
        <w:tblPrEx>
          <w:tblBorders>
            <w:top w:val="none" w:sz="0" w:space="0" w:color="auto"/>
          </w:tblBorders>
        </w:tblPrEx>
        <w:tc>
          <w:tcPr>
            <w:tcW w:w="5660" w:type="dxa"/>
            <w:shd w:val="clear" w:color="auto" w:fill="E6E6E6"/>
          </w:tcPr>
          <w:p w14:paraId="765EAF81"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297FD2F0"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2556D8" w:rsidRPr="00AF40FD" w14:paraId="475BB9A4" w14:textId="77777777" w:rsidTr="00416880">
        <w:tblPrEx>
          <w:tblBorders>
            <w:top w:val="none" w:sz="0" w:space="0" w:color="auto"/>
          </w:tblBorders>
        </w:tblPrEx>
        <w:tc>
          <w:tcPr>
            <w:tcW w:w="5660" w:type="dxa"/>
            <w:shd w:val="clear" w:color="auto" w:fill="E6E6E6"/>
          </w:tcPr>
          <w:p w14:paraId="59B789ED" w14:textId="77777777" w:rsidR="002556D8" w:rsidRPr="00393C70" w:rsidRDefault="002556D8"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71331CA4" w14:textId="77777777" w:rsidR="002556D8" w:rsidRPr="002263FC" w:rsidRDefault="002556D8"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50DEADB9"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09BB6C80" w14:textId="77777777" w:rsidR="002556D8" w:rsidRDefault="002556D8"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763E1941" w14:textId="77777777" w:rsidR="002556D8" w:rsidRPr="00EE0B52" w:rsidRDefault="002556D8"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2556D8" w:rsidRPr="00AF40FD" w14:paraId="200BC772" w14:textId="77777777" w:rsidTr="00416880">
        <w:tblPrEx>
          <w:tblBorders>
            <w:top w:val="none" w:sz="0" w:space="0" w:color="auto"/>
          </w:tblBorders>
        </w:tblPrEx>
        <w:tc>
          <w:tcPr>
            <w:tcW w:w="5660" w:type="dxa"/>
            <w:shd w:val="clear" w:color="auto" w:fill="E6E6E6"/>
          </w:tcPr>
          <w:p w14:paraId="24ED9921" w14:textId="77777777" w:rsidR="002556D8"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4A184494"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2556D8" w:rsidRPr="00AF40FD" w14:paraId="0ED37DBE" w14:textId="77777777" w:rsidTr="00416880">
        <w:tblPrEx>
          <w:tblBorders>
            <w:top w:val="none" w:sz="0" w:space="0" w:color="auto"/>
          </w:tblBorders>
        </w:tblPrEx>
        <w:tc>
          <w:tcPr>
            <w:tcW w:w="5660" w:type="dxa"/>
            <w:shd w:val="clear" w:color="auto" w:fill="E6E6E6"/>
          </w:tcPr>
          <w:p w14:paraId="7EEF268B" w14:textId="77777777" w:rsidR="002556D8" w:rsidRDefault="002556D8"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37A6A34C" w14:textId="77777777" w:rsidR="002556D8" w:rsidRPr="00EE0B52" w:rsidRDefault="002556D8" w:rsidP="00416880">
            <w:pPr>
              <w:jc w:val="both"/>
              <w:rPr>
                <w:rFonts w:asciiTheme="minorHAnsi" w:hAnsiTheme="minorHAnsi" w:cstheme="minorHAnsi"/>
                <w:b/>
                <w:bCs/>
                <w:sz w:val="18"/>
                <w:szCs w:val="18"/>
              </w:rPr>
            </w:pPr>
          </w:p>
        </w:tc>
      </w:tr>
      <w:tr w:rsidR="002556D8" w:rsidRPr="00AF40FD" w14:paraId="21BC2C9C" w14:textId="77777777" w:rsidTr="00416880">
        <w:tblPrEx>
          <w:tblBorders>
            <w:top w:val="none" w:sz="0" w:space="0" w:color="auto"/>
          </w:tblBorders>
        </w:tblPrEx>
        <w:tc>
          <w:tcPr>
            <w:tcW w:w="5660" w:type="dxa"/>
            <w:tcBorders>
              <w:bottom w:val="single" w:sz="2" w:space="0" w:color="auto"/>
            </w:tcBorders>
            <w:shd w:val="clear" w:color="auto" w:fill="E6E6E6"/>
          </w:tcPr>
          <w:p w14:paraId="628BA169"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56D8" w:rsidRPr="00AF40FD" w14:paraId="2EE2EAA1"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4B0832FD" w14:textId="58786DFC"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09</w:t>
            </w:r>
          </w:p>
          <w:p w14:paraId="1498F758" w14:textId="0C646391" w:rsidR="002556D8"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PEINTURE INTERIEURE</w:t>
            </w:r>
          </w:p>
          <w:p w14:paraId="4B559FDE"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2556D8" w:rsidRPr="00AF40FD" w14:paraId="614257AD" w14:textId="77777777" w:rsidTr="00416880">
        <w:tblPrEx>
          <w:tblBorders>
            <w:top w:val="none" w:sz="0" w:space="0" w:color="auto"/>
          </w:tblBorders>
        </w:tblPrEx>
        <w:tc>
          <w:tcPr>
            <w:tcW w:w="5660" w:type="dxa"/>
            <w:tcBorders>
              <w:top w:val="single" w:sz="2" w:space="0" w:color="auto"/>
            </w:tcBorders>
            <w:shd w:val="clear" w:color="auto" w:fill="E6E6E6"/>
          </w:tcPr>
          <w:p w14:paraId="524FFA4E"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2556D8" w:rsidRPr="00AF40FD" w14:paraId="7F0E53C3" w14:textId="77777777" w:rsidTr="00416880">
        <w:tc>
          <w:tcPr>
            <w:tcW w:w="5660" w:type="dxa"/>
            <w:shd w:val="clear" w:color="auto" w:fill="E6E6E6"/>
          </w:tcPr>
          <w:p w14:paraId="492A83C7" w14:textId="5FF8A8FD"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312EEC">
              <w:rPr>
                <w:rFonts w:asciiTheme="minorHAnsi" w:hAnsiTheme="minorHAnsi" w:cstheme="minorHAnsi"/>
                <w:sz w:val="18"/>
                <w:szCs w:val="18"/>
              </w:rPr>
              <w:t xml:space="preserve">du 10 Octobre </w:t>
            </w:r>
            <w:r>
              <w:rPr>
                <w:rFonts w:asciiTheme="minorHAnsi" w:hAnsiTheme="minorHAnsi" w:cstheme="minorHAnsi"/>
                <w:sz w:val="18"/>
                <w:szCs w:val="18"/>
              </w:rPr>
              <w:t>2025</w:t>
            </w:r>
          </w:p>
        </w:tc>
      </w:tr>
      <w:tr w:rsidR="002556D8" w:rsidRPr="00AF40FD" w14:paraId="0105304D" w14:textId="77777777" w:rsidTr="00416880">
        <w:tc>
          <w:tcPr>
            <w:tcW w:w="5660" w:type="dxa"/>
            <w:shd w:val="clear" w:color="auto" w:fill="E6E6E6"/>
          </w:tcPr>
          <w:p w14:paraId="63B06450" w14:textId="77777777" w:rsidR="002556D8" w:rsidRPr="00EE0B52" w:rsidRDefault="002556D8"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2EF7A6F3" w14:textId="77777777" w:rsidR="003F4D27" w:rsidRDefault="003F4D27" w:rsidP="003F4D27"/>
    <w:p w14:paraId="182E0E45" w14:textId="77777777" w:rsidR="002556D8" w:rsidRDefault="002556D8" w:rsidP="003F4D27"/>
    <w:p w14:paraId="38E0B337" w14:textId="19227F66" w:rsidR="002556D8" w:rsidRPr="00E751C5" w:rsidRDefault="002556D8" w:rsidP="003F4D27">
      <w:pPr>
        <w:sectPr w:rsidR="002556D8" w:rsidRPr="00E751C5" w:rsidSect="005D672E">
          <w:headerReference w:type="default" r:id="rId11"/>
          <w:footerReference w:type="even" r:id="rId12"/>
          <w:footerReference w:type="default" r:id="rId13"/>
          <w:pgSz w:w="11900" w:h="16840"/>
          <w:pgMar w:top="1134" w:right="987" w:bottom="1134" w:left="1134" w:header="567" w:footer="709" w:gutter="0"/>
          <w:cols w:space="708"/>
          <w:docGrid w:linePitch="360"/>
        </w:sectPr>
      </w:pPr>
    </w:p>
    <w:p w14:paraId="1F48142F"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2B3B0254" w14:textId="77777777" w:rsidR="006A5ACB" w:rsidRPr="00EE0B52" w:rsidRDefault="006A5ACB" w:rsidP="00EE0B52">
      <w:pPr>
        <w:jc w:val="center"/>
        <w:rPr>
          <w:rFonts w:asciiTheme="minorHAnsi" w:hAnsiTheme="minorHAnsi" w:cstheme="minorHAnsi"/>
          <w:b/>
          <w:bCs/>
          <w:sz w:val="28"/>
          <w:szCs w:val="28"/>
        </w:rPr>
      </w:pPr>
    </w:p>
    <w:p w14:paraId="11D50D49" w14:textId="4B9BA9B8" w:rsidR="00CE3DA8" w:rsidRDefault="0040181C">
      <w:pPr>
        <w:pStyle w:val="TM1"/>
        <w:rPr>
          <w:rFonts w:eastAsiaTheme="minorEastAsia" w:cstheme="minorBidi"/>
          <w:b w:val="0"/>
          <w:bCs w:val="0"/>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30098727" w:history="1">
        <w:r w:rsidR="00CE3DA8" w:rsidRPr="007D06D8">
          <w:rPr>
            <w:rStyle w:val="Lienhypertexte"/>
            <w:rFonts w:cs="Calibri"/>
          </w:rPr>
          <w:t>1</w:t>
        </w:r>
        <w:r w:rsidR="00CE3DA8">
          <w:rPr>
            <w:rFonts w:eastAsiaTheme="minorEastAsia" w:cstheme="minorBidi"/>
            <w:b w:val="0"/>
            <w:bCs w:val="0"/>
          </w:rPr>
          <w:tab/>
        </w:r>
        <w:r w:rsidR="00CE3DA8" w:rsidRPr="007D06D8">
          <w:rPr>
            <w:rStyle w:val="Lienhypertexte"/>
            <w:rFonts w:cs="Calibri"/>
          </w:rPr>
          <w:t>DISPOSITIONS GÉNÉRALES</w:t>
        </w:r>
        <w:r w:rsidR="00CE3DA8">
          <w:rPr>
            <w:webHidden/>
          </w:rPr>
          <w:tab/>
        </w:r>
        <w:r w:rsidR="00CE3DA8">
          <w:rPr>
            <w:webHidden/>
          </w:rPr>
          <w:fldChar w:fldCharType="begin"/>
        </w:r>
        <w:r w:rsidR="00CE3DA8">
          <w:rPr>
            <w:webHidden/>
          </w:rPr>
          <w:instrText xml:space="preserve"> PAGEREF _Toc30098727 \h </w:instrText>
        </w:r>
        <w:r w:rsidR="00CE3DA8">
          <w:rPr>
            <w:webHidden/>
          </w:rPr>
        </w:r>
        <w:r w:rsidR="00CE3DA8">
          <w:rPr>
            <w:webHidden/>
          </w:rPr>
          <w:fldChar w:fldCharType="separate"/>
        </w:r>
        <w:r w:rsidR="00411AA1">
          <w:rPr>
            <w:webHidden/>
          </w:rPr>
          <w:t>3</w:t>
        </w:r>
        <w:r w:rsidR="00CE3DA8">
          <w:rPr>
            <w:webHidden/>
          </w:rPr>
          <w:fldChar w:fldCharType="end"/>
        </w:r>
      </w:hyperlink>
    </w:p>
    <w:p w14:paraId="356B68E9" w14:textId="5811C14C" w:rsidR="00CE3DA8" w:rsidRDefault="00CE3DA8">
      <w:pPr>
        <w:pStyle w:val="TM1"/>
        <w:rPr>
          <w:rFonts w:eastAsiaTheme="minorEastAsia" w:cstheme="minorBidi"/>
          <w:b w:val="0"/>
          <w:bCs w:val="0"/>
        </w:rPr>
      </w:pPr>
      <w:hyperlink w:anchor="_Toc30098728" w:history="1">
        <w:r w:rsidRPr="007D06D8">
          <w:rPr>
            <w:rStyle w:val="Lienhypertexte"/>
            <w:rFonts w:cs="Calibri"/>
          </w:rPr>
          <w:t>2</w:t>
        </w:r>
        <w:r>
          <w:rPr>
            <w:rFonts w:eastAsiaTheme="minorEastAsia" w:cstheme="minorBidi"/>
            <w:b w:val="0"/>
            <w:bCs w:val="0"/>
          </w:rPr>
          <w:tab/>
        </w:r>
        <w:r w:rsidRPr="007D06D8">
          <w:rPr>
            <w:rStyle w:val="Lienhypertexte"/>
            <w:rFonts w:cs="Calibri"/>
          </w:rPr>
          <w:t>DISPOSITIONS PARTICULIÈRES PROPRE AU CHANTIER</w:t>
        </w:r>
        <w:r>
          <w:rPr>
            <w:webHidden/>
          </w:rPr>
          <w:tab/>
        </w:r>
        <w:r>
          <w:rPr>
            <w:webHidden/>
          </w:rPr>
          <w:fldChar w:fldCharType="begin"/>
        </w:r>
        <w:r>
          <w:rPr>
            <w:webHidden/>
          </w:rPr>
          <w:instrText xml:space="preserve"> PAGEREF _Toc30098728 \h </w:instrText>
        </w:r>
        <w:r>
          <w:rPr>
            <w:webHidden/>
          </w:rPr>
        </w:r>
        <w:r>
          <w:rPr>
            <w:webHidden/>
          </w:rPr>
          <w:fldChar w:fldCharType="separate"/>
        </w:r>
        <w:r w:rsidR="00411AA1">
          <w:rPr>
            <w:webHidden/>
          </w:rPr>
          <w:t>3</w:t>
        </w:r>
        <w:r>
          <w:rPr>
            <w:webHidden/>
          </w:rPr>
          <w:fldChar w:fldCharType="end"/>
        </w:r>
      </w:hyperlink>
    </w:p>
    <w:p w14:paraId="74A47FBE" w14:textId="4F531DD3" w:rsidR="00CE3DA8" w:rsidRDefault="00CE3DA8">
      <w:pPr>
        <w:pStyle w:val="TM1"/>
        <w:rPr>
          <w:rFonts w:eastAsiaTheme="minorEastAsia" w:cstheme="minorBidi"/>
          <w:b w:val="0"/>
          <w:bCs w:val="0"/>
        </w:rPr>
      </w:pPr>
      <w:hyperlink w:anchor="_Toc30098729" w:history="1">
        <w:r w:rsidRPr="007D06D8">
          <w:rPr>
            <w:rStyle w:val="Lienhypertexte"/>
            <w:rFonts w:cs="Calibri"/>
          </w:rPr>
          <w:t>3</w:t>
        </w:r>
        <w:r>
          <w:rPr>
            <w:rFonts w:eastAsiaTheme="minorEastAsia" w:cstheme="minorBidi"/>
            <w:b w:val="0"/>
            <w:bCs w:val="0"/>
          </w:rPr>
          <w:tab/>
        </w:r>
        <w:r w:rsidRPr="007D06D8">
          <w:rPr>
            <w:rStyle w:val="Lienhypertexte"/>
            <w:rFonts w:cs="Calibri"/>
          </w:rPr>
          <w:t>DISPOSITIONS PARTICULIÈRES AU PRÉSENT LOT</w:t>
        </w:r>
        <w:r>
          <w:rPr>
            <w:webHidden/>
          </w:rPr>
          <w:tab/>
        </w:r>
        <w:r>
          <w:rPr>
            <w:webHidden/>
          </w:rPr>
          <w:fldChar w:fldCharType="begin"/>
        </w:r>
        <w:r>
          <w:rPr>
            <w:webHidden/>
          </w:rPr>
          <w:instrText xml:space="preserve"> PAGEREF _Toc30098729 \h </w:instrText>
        </w:r>
        <w:r>
          <w:rPr>
            <w:webHidden/>
          </w:rPr>
        </w:r>
        <w:r>
          <w:rPr>
            <w:webHidden/>
          </w:rPr>
          <w:fldChar w:fldCharType="separate"/>
        </w:r>
        <w:r w:rsidR="00411AA1">
          <w:rPr>
            <w:webHidden/>
          </w:rPr>
          <w:t>3</w:t>
        </w:r>
        <w:r>
          <w:rPr>
            <w:webHidden/>
          </w:rPr>
          <w:fldChar w:fldCharType="end"/>
        </w:r>
      </w:hyperlink>
    </w:p>
    <w:p w14:paraId="65C598B4" w14:textId="5C184C90"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0" w:history="1">
        <w:r w:rsidRPr="007D06D8">
          <w:rPr>
            <w:rStyle w:val="Lienhypertexte"/>
            <w:noProof/>
          </w:rPr>
          <w:t>3.1</w:t>
        </w:r>
        <w:r>
          <w:rPr>
            <w:rFonts w:eastAsiaTheme="minorEastAsia" w:cstheme="minorBidi"/>
            <w:b w:val="0"/>
            <w:bCs w:val="0"/>
            <w:noProof/>
            <w:sz w:val="24"/>
            <w:szCs w:val="24"/>
          </w:rPr>
          <w:tab/>
        </w:r>
        <w:r w:rsidRPr="007D06D8">
          <w:rPr>
            <w:rStyle w:val="Lienhypertexte"/>
            <w:noProof/>
          </w:rPr>
          <w:t>OBJET DES TRAVAUX</w:t>
        </w:r>
        <w:r>
          <w:rPr>
            <w:noProof/>
            <w:webHidden/>
          </w:rPr>
          <w:tab/>
        </w:r>
        <w:r>
          <w:rPr>
            <w:noProof/>
            <w:webHidden/>
          </w:rPr>
          <w:fldChar w:fldCharType="begin"/>
        </w:r>
        <w:r>
          <w:rPr>
            <w:noProof/>
            <w:webHidden/>
          </w:rPr>
          <w:instrText xml:space="preserve"> PAGEREF _Toc30098730 \h </w:instrText>
        </w:r>
        <w:r>
          <w:rPr>
            <w:noProof/>
            <w:webHidden/>
          </w:rPr>
        </w:r>
        <w:r>
          <w:rPr>
            <w:noProof/>
            <w:webHidden/>
          </w:rPr>
          <w:fldChar w:fldCharType="separate"/>
        </w:r>
        <w:r w:rsidR="00411AA1">
          <w:rPr>
            <w:noProof/>
            <w:webHidden/>
          </w:rPr>
          <w:t>3</w:t>
        </w:r>
        <w:r>
          <w:rPr>
            <w:noProof/>
            <w:webHidden/>
          </w:rPr>
          <w:fldChar w:fldCharType="end"/>
        </w:r>
      </w:hyperlink>
    </w:p>
    <w:p w14:paraId="688014D1" w14:textId="0A7F1926"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1" w:history="1">
        <w:r w:rsidRPr="007D06D8">
          <w:rPr>
            <w:rStyle w:val="Lienhypertexte"/>
            <w:noProof/>
          </w:rPr>
          <w:t>3.2</w:t>
        </w:r>
        <w:r>
          <w:rPr>
            <w:rFonts w:eastAsiaTheme="minorEastAsia" w:cstheme="minorBidi"/>
            <w:b w:val="0"/>
            <w:bCs w:val="0"/>
            <w:noProof/>
            <w:sz w:val="24"/>
            <w:szCs w:val="24"/>
          </w:rPr>
          <w:tab/>
        </w:r>
        <w:r w:rsidRPr="007D06D8">
          <w:rPr>
            <w:rStyle w:val="Lienhypertexte"/>
            <w:noProof/>
          </w:rPr>
          <w:t>SPECIFICATIONS</w:t>
        </w:r>
        <w:r>
          <w:rPr>
            <w:noProof/>
            <w:webHidden/>
          </w:rPr>
          <w:tab/>
        </w:r>
        <w:r>
          <w:rPr>
            <w:noProof/>
            <w:webHidden/>
          </w:rPr>
          <w:fldChar w:fldCharType="begin"/>
        </w:r>
        <w:r>
          <w:rPr>
            <w:noProof/>
            <w:webHidden/>
          </w:rPr>
          <w:instrText xml:space="preserve"> PAGEREF _Toc30098731 \h </w:instrText>
        </w:r>
        <w:r>
          <w:rPr>
            <w:noProof/>
            <w:webHidden/>
          </w:rPr>
        </w:r>
        <w:r>
          <w:rPr>
            <w:noProof/>
            <w:webHidden/>
          </w:rPr>
          <w:fldChar w:fldCharType="separate"/>
        </w:r>
        <w:r w:rsidR="00411AA1">
          <w:rPr>
            <w:noProof/>
            <w:webHidden/>
          </w:rPr>
          <w:t>3</w:t>
        </w:r>
        <w:r>
          <w:rPr>
            <w:noProof/>
            <w:webHidden/>
          </w:rPr>
          <w:fldChar w:fldCharType="end"/>
        </w:r>
      </w:hyperlink>
    </w:p>
    <w:p w14:paraId="14AB978E" w14:textId="6551B5D8"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2" w:history="1">
        <w:r w:rsidRPr="007D06D8">
          <w:rPr>
            <w:rStyle w:val="Lienhypertexte"/>
            <w:noProof/>
          </w:rPr>
          <w:t>3.3</w:t>
        </w:r>
        <w:r>
          <w:rPr>
            <w:rFonts w:eastAsiaTheme="minorEastAsia" w:cstheme="minorBidi"/>
            <w:b w:val="0"/>
            <w:bCs w:val="0"/>
            <w:noProof/>
            <w:sz w:val="24"/>
            <w:szCs w:val="24"/>
          </w:rPr>
          <w:tab/>
        </w:r>
        <w:r w:rsidRPr="007D06D8">
          <w:rPr>
            <w:rStyle w:val="Lienhypertexte"/>
            <w:noProof/>
          </w:rPr>
          <w:t>ETABLISSEMENT DES OFFRES</w:t>
        </w:r>
        <w:r>
          <w:rPr>
            <w:noProof/>
            <w:webHidden/>
          </w:rPr>
          <w:tab/>
        </w:r>
        <w:r>
          <w:rPr>
            <w:noProof/>
            <w:webHidden/>
          </w:rPr>
          <w:fldChar w:fldCharType="begin"/>
        </w:r>
        <w:r>
          <w:rPr>
            <w:noProof/>
            <w:webHidden/>
          </w:rPr>
          <w:instrText xml:space="preserve"> PAGEREF _Toc30098732 \h </w:instrText>
        </w:r>
        <w:r>
          <w:rPr>
            <w:noProof/>
            <w:webHidden/>
          </w:rPr>
        </w:r>
        <w:r>
          <w:rPr>
            <w:noProof/>
            <w:webHidden/>
          </w:rPr>
          <w:fldChar w:fldCharType="separate"/>
        </w:r>
        <w:r w:rsidR="00411AA1">
          <w:rPr>
            <w:noProof/>
            <w:webHidden/>
          </w:rPr>
          <w:t>3</w:t>
        </w:r>
        <w:r>
          <w:rPr>
            <w:noProof/>
            <w:webHidden/>
          </w:rPr>
          <w:fldChar w:fldCharType="end"/>
        </w:r>
      </w:hyperlink>
    </w:p>
    <w:p w14:paraId="15E1DF35" w14:textId="1F587270"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3" w:history="1">
        <w:r w:rsidRPr="007D06D8">
          <w:rPr>
            <w:rStyle w:val="Lienhypertexte"/>
            <w:noProof/>
          </w:rPr>
          <w:t>3.4</w:t>
        </w:r>
        <w:r>
          <w:rPr>
            <w:rFonts w:eastAsiaTheme="minorEastAsia" w:cstheme="minorBidi"/>
            <w:b w:val="0"/>
            <w:bCs w:val="0"/>
            <w:noProof/>
            <w:sz w:val="24"/>
            <w:szCs w:val="24"/>
          </w:rPr>
          <w:tab/>
        </w:r>
        <w:r w:rsidRPr="007D06D8">
          <w:rPr>
            <w:rStyle w:val="Lienhypertexte"/>
            <w:noProof/>
          </w:rPr>
          <w:t>DOCUMENTS DE RÉFÉRENCE</w:t>
        </w:r>
        <w:r>
          <w:rPr>
            <w:noProof/>
            <w:webHidden/>
          </w:rPr>
          <w:tab/>
        </w:r>
        <w:r>
          <w:rPr>
            <w:noProof/>
            <w:webHidden/>
          </w:rPr>
          <w:fldChar w:fldCharType="begin"/>
        </w:r>
        <w:r>
          <w:rPr>
            <w:noProof/>
            <w:webHidden/>
          </w:rPr>
          <w:instrText xml:space="preserve"> PAGEREF _Toc30098733 \h </w:instrText>
        </w:r>
        <w:r>
          <w:rPr>
            <w:noProof/>
            <w:webHidden/>
          </w:rPr>
        </w:r>
        <w:r>
          <w:rPr>
            <w:noProof/>
            <w:webHidden/>
          </w:rPr>
          <w:fldChar w:fldCharType="separate"/>
        </w:r>
        <w:r w:rsidR="00411AA1">
          <w:rPr>
            <w:noProof/>
            <w:webHidden/>
          </w:rPr>
          <w:t>4</w:t>
        </w:r>
        <w:r>
          <w:rPr>
            <w:noProof/>
            <w:webHidden/>
          </w:rPr>
          <w:fldChar w:fldCharType="end"/>
        </w:r>
      </w:hyperlink>
    </w:p>
    <w:p w14:paraId="153CA5B6" w14:textId="4DA9D576"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4" w:history="1">
        <w:r w:rsidRPr="007D06D8">
          <w:rPr>
            <w:rStyle w:val="Lienhypertexte"/>
            <w:noProof/>
          </w:rPr>
          <w:t>3.5</w:t>
        </w:r>
        <w:r>
          <w:rPr>
            <w:rFonts w:eastAsiaTheme="minorEastAsia" w:cstheme="minorBidi"/>
            <w:b w:val="0"/>
            <w:bCs w:val="0"/>
            <w:noProof/>
            <w:sz w:val="24"/>
            <w:szCs w:val="24"/>
          </w:rPr>
          <w:tab/>
        </w:r>
        <w:r w:rsidRPr="007D06D8">
          <w:rPr>
            <w:rStyle w:val="Lienhypertexte"/>
            <w:noProof/>
          </w:rPr>
          <w:t>CONNAISSANCE DES LIEUX</w:t>
        </w:r>
        <w:r>
          <w:rPr>
            <w:noProof/>
            <w:webHidden/>
          </w:rPr>
          <w:tab/>
        </w:r>
        <w:r>
          <w:rPr>
            <w:noProof/>
            <w:webHidden/>
          </w:rPr>
          <w:fldChar w:fldCharType="begin"/>
        </w:r>
        <w:r>
          <w:rPr>
            <w:noProof/>
            <w:webHidden/>
          </w:rPr>
          <w:instrText xml:space="preserve"> PAGEREF _Toc30098734 \h </w:instrText>
        </w:r>
        <w:r>
          <w:rPr>
            <w:noProof/>
            <w:webHidden/>
          </w:rPr>
        </w:r>
        <w:r>
          <w:rPr>
            <w:noProof/>
            <w:webHidden/>
          </w:rPr>
          <w:fldChar w:fldCharType="separate"/>
        </w:r>
        <w:r w:rsidR="00411AA1">
          <w:rPr>
            <w:noProof/>
            <w:webHidden/>
          </w:rPr>
          <w:t>4</w:t>
        </w:r>
        <w:r>
          <w:rPr>
            <w:noProof/>
            <w:webHidden/>
          </w:rPr>
          <w:fldChar w:fldCharType="end"/>
        </w:r>
      </w:hyperlink>
    </w:p>
    <w:p w14:paraId="52ADE619" w14:textId="45EE8C14"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5" w:history="1">
        <w:r w:rsidRPr="007D06D8">
          <w:rPr>
            <w:rStyle w:val="Lienhypertexte"/>
            <w:noProof/>
          </w:rPr>
          <w:t>3.6</w:t>
        </w:r>
        <w:r>
          <w:rPr>
            <w:rFonts w:eastAsiaTheme="minorEastAsia" w:cstheme="minorBidi"/>
            <w:b w:val="0"/>
            <w:bCs w:val="0"/>
            <w:noProof/>
            <w:sz w:val="24"/>
            <w:szCs w:val="24"/>
          </w:rPr>
          <w:tab/>
        </w:r>
        <w:r w:rsidRPr="007D06D8">
          <w:rPr>
            <w:rStyle w:val="Lienhypertexte"/>
            <w:noProof/>
          </w:rPr>
          <w:t>VERIFICATION ET CONTRÔLE DU DEVIS QUANTITATIF</w:t>
        </w:r>
        <w:r>
          <w:rPr>
            <w:noProof/>
            <w:webHidden/>
          </w:rPr>
          <w:tab/>
        </w:r>
        <w:r>
          <w:rPr>
            <w:noProof/>
            <w:webHidden/>
          </w:rPr>
          <w:fldChar w:fldCharType="begin"/>
        </w:r>
        <w:r>
          <w:rPr>
            <w:noProof/>
            <w:webHidden/>
          </w:rPr>
          <w:instrText xml:space="preserve"> PAGEREF _Toc30098735 \h </w:instrText>
        </w:r>
        <w:r>
          <w:rPr>
            <w:noProof/>
            <w:webHidden/>
          </w:rPr>
        </w:r>
        <w:r>
          <w:rPr>
            <w:noProof/>
            <w:webHidden/>
          </w:rPr>
          <w:fldChar w:fldCharType="separate"/>
        </w:r>
        <w:r w:rsidR="00411AA1">
          <w:rPr>
            <w:noProof/>
            <w:webHidden/>
          </w:rPr>
          <w:t>4</w:t>
        </w:r>
        <w:r>
          <w:rPr>
            <w:noProof/>
            <w:webHidden/>
          </w:rPr>
          <w:fldChar w:fldCharType="end"/>
        </w:r>
      </w:hyperlink>
    </w:p>
    <w:p w14:paraId="746122A6" w14:textId="45F5445B"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6" w:history="1">
        <w:r w:rsidRPr="007D06D8">
          <w:rPr>
            <w:rStyle w:val="Lienhypertexte"/>
            <w:noProof/>
          </w:rPr>
          <w:t>3.7</w:t>
        </w:r>
        <w:r>
          <w:rPr>
            <w:rFonts w:eastAsiaTheme="minorEastAsia" w:cstheme="minorBidi"/>
            <w:b w:val="0"/>
            <w:bCs w:val="0"/>
            <w:noProof/>
            <w:sz w:val="24"/>
            <w:szCs w:val="24"/>
          </w:rPr>
          <w:tab/>
        </w:r>
        <w:r w:rsidRPr="007D06D8">
          <w:rPr>
            <w:rStyle w:val="Lienhypertexte"/>
            <w:noProof/>
          </w:rPr>
          <w:t>REGLEMENTATION APPLICABLE</w:t>
        </w:r>
        <w:r>
          <w:rPr>
            <w:noProof/>
            <w:webHidden/>
          </w:rPr>
          <w:tab/>
        </w:r>
        <w:r>
          <w:rPr>
            <w:noProof/>
            <w:webHidden/>
          </w:rPr>
          <w:fldChar w:fldCharType="begin"/>
        </w:r>
        <w:r>
          <w:rPr>
            <w:noProof/>
            <w:webHidden/>
          </w:rPr>
          <w:instrText xml:space="preserve"> PAGEREF _Toc30098736 \h </w:instrText>
        </w:r>
        <w:r>
          <w:rPr>
            <w:noProof/>
            <w:webHidden/>
          </w:rPr>
        </w:r>
        <w:r>
          <w:rPr>
            <w:noProof/>
            <w:webHidden/>
          </w:rPr>
          <w:fldChar w:fldCharType="separate"/>
        </w:r>
        <w:r w:rsidR="00411AA1">
          <w:rPr>
            <w:noProof/>
            <w:webHidden/>
          </w:rPr>
          <w:t>4</w:t>
        </w:r>
        <w:r>
          <w:rPr>
            <w:noProof/>
            <w:webHidden/>
          </w:rPr>
          <w:fldChar w:fldCharType="end"/>
        </w:r>
      </w:hyperlink>
    </w:p>
    <w:p w14:paraId="4D7B24C7" w14:textId="20A62617"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7" w:history="1">
        <w:r w:rsidRPr="007D06D8">
          <w:rPr>
            <w:rStyle w:val="Lienhypertexte"/>
            <w:noProof/>
          </w:rPr>
          <w:t>3.8</w:t>
        </w:r>
        <w:r>
          <w:rPr>
            <w:rFonts w:eastAsiaTheme="minorEastAsia" w:cstheme="minorBidi"/>
            <w:b w:val="0"/>
            <w:bCs w:val="0"/>
            <w:noProof/>
            <w:sz w:val="24"/>
            <w:szCs w:val="24"/>
          </w:rPr>
          <w:tab/>
        </w:r>
        <w:r w:rsidRPr="007D06D8">
          <w:rPr>
            <w:rStyle w:val="Lienhypertexte"/>
            <w:noProof/>
          </w:rPr>
          <w:t>ECHAFAUDAGES</w:t>
        </w:r>
        <w:r>
          <w:rPr>
            <w:noProof/>
            <w:webHidden/>
          </w:rPr>
          <w:tab/>
        </w:r>
        <w:r>
          <w:rPr>
            <w:noProof/>
            <w:webHidden/>
          </w:rPr>
          <w:fldChar w:fldCharType="begin"/>
        </w:r>
        <w:r>
          <w:rPr>
            <w:noProof/>
            <w:webHidden/>
          </w:rPr>
          <w:instrText xml:space="preserve"> PAGEREF _Toc30098737 \h </w:instrText>
        </w:r>
        <w:r>
          <w:rPr>
            <w:noProof/>
            <w:webHidden/>
          </w:rPr>
        </w:r>
        <w:r>
          <w:rPr>
            <w:noProof/>
            <w:webHidden/>
          </w:rPr>
          <w:fldChar w:fldCharType="separate"/>
        </w:r>
        <w:r w:rsidR="00411AA1">
          <w:rPr>
            <w:noProof/>
            <w:webHidden/>
          </w:rPr>
          <w:t>5</w:t>
        </w:r>
        <w:r>
          <w:rPr>
            <w:noProof/>
            <w:webHidden/>
          </w:rPr>
          <w:fldChar w:fldCharType="end"/>
        </w:r>
      </w:hyperlink>
    </w:p>
    <w:p w14:paraId="083EC47B" w14:textId="7C8E3E19"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38" w:history="1">
        <w:r w:rsidRPr="007D06D8">
          <w:rPr>
            <w:rStyle w:val="Lienhypertexte"/>
            <w:noProof/>
          </w:rPr>
          <w:t>3.9</w:t>
        </w:r>
        <w:r>
          <w:rPr>
            <w:rFonts w:eastAsiaTheme="minorEastAsia" w:cstheme="minorBidi"/>
            <w:b w:val="0"/>
            <w:bCs w:val="0"/>
            <w:noProof/>
            <w:sz w:val="24"/>
            <w:szCs w:val="24"/>
          </w:rPr>
          <w:tab/>
        </w:r>
        <w:r w:rsidRPr="007D06D8">
          <w:rPr>
            <w:rStyle w:val="Lienhypertexte"/>
            <w:noProof/>
          </w:rPr>
          <w:t>DEROULEMENT DU CHANTIER</w:t>
        </w:r>
        <w:r>
          <w:rPr>
            <w:noProof/>
            <w:webHidden/>
          </w:rPr>
          <w:tab/>
        </w:r>
        <w:r>
          <w:rPr>
            <w:noProof/>
            <w:webHidden/>
          </w:rPr>
          <w:fldChar w:fldCharType="begin"/>
        </w:r>
        <w:r>
          <w:rPr>
            <w:noProof/>
            <w:webHidden/>
          </w:rPr>
          <w:instrText xml:space="preserve"> PAGEREF _Toc30098738 \h </w:instrText>
        </w:r>
        <w:r>
          <w:rPr>
            <w:noProof/>
            <w:webHidden/>
          </w:rPr>
        </w:r>
        <w:r>
          <w:rPr>
            <w:noProof/>
            <w:webHidden/>
          </w:rPr>
          <w:fldChar w:fldCharType="separate"/>
        </w:r>
        <w:r w:rsidR="00411AA1">
          <w:rPr>
            <w:noProof/>
            <w:webHidden/>
          </w:rPr>
          <w:t>5</w:t>
        </w:r>
        <w:r>
          <w:rPr>
            <w:noProof/>
            <w:webHidden/>
          </w:rPr>
          <w:fldChar w:fldCharType="end"/>
        </w:r>
      </w:hyperlink>
    </w:p>
    <w:p w14:paraId="6B046285" w14:textId="7E40D029" w:rsidR="00CE3DA8" w:rsidRDefault="00CE3DA8">
      <w:pPr>
        <w:pStyle w:val="TM3"/>
        <w:tabs>
          <w:tab w:val="left" w:pos="1200"/>
          <w:tab w:val="right" w:leader="underscore" w:pos="9771"/>
        </w:tabs>
        <w:rPr>
          <w:rFonts w:eastAsiaTheme="minorEastAsia" w:cstheme="minorBidi"/>
          <w:noProof/>
          <w:sz w:val="24"/>
          <w:szCs w:val="24"/>
        </w:rPr>
      </w:pPr>
      <w:hyperlink w:anchor="_Toc30098739" w:history="1">
        <w:r w:rsidRPr="007D06D8">
          <w:rPr>
            <w:rStyle w:val="Lienhypertexte"/>
            <w:rFonts w:cstheme="minorHAnsi"/>
            <w:bCs/>
            <w:noProof/>
          </w:rPr>
          <w:t>3.9.1</w:t>
        </w:r>
        <w:r>
          <w:rPr>
            <w:rFonts w:eastAsiaTheme="minorEastAsia" w:cstheme="minorBidi"/>
            <w:noProof/>
            <w:sz w:val="24"/>
            <w:szCs w:val="24"/>
          </w:rPr>
          <w:tab/>
        </w:r>
        <w:r w:rsidRPr="007D06D8">
          <w:rPr>
            <w:rStyle w:val="Lienhypertexte"/>
            <w:b/>
            <w:bCs/>
            <w:noProof/>
          </w:rPr>
          <w:t>SECURITE DES PERSONNES</w:t>
        </w:r>
        <w:r>
          <w:rPr>
            <w:noProof/>
            <w:webHidden/>
          </w:rPr>
          <w:tab/>
        </w:r>
        <w:r>
          <w:rPr>
            <w:noProof/>
            <w:webHidden/>
          </w:rPr>
          <w:fldChar w:fldCharType="begin"/>
        </w:r>
        <w:r>
          <w:rPr>
            <w:noProof/>
            <w:webHidden/>
          </w:rPr>
          <w:instrText xml:space="preserve"> PAGEREF _Toc30098739 \h </w:instrText>
        </w:r>
        <w:r>
          <w:rPr>
            <w:noProof/>
            <w:webHidden/>
          </w:rPr>
        </w:r>
        <w:r>
          <w:rPr>
            <w:noProof/>
            <w:webHidden/>
          </w:rPr>
          <w:fldChar w:fldCharType="separate"/>
        </w:r>
        <w:r w:rsidR="00411AA1">
          <w:rPr>
            <w:noProof/>
            <w:webHidden/>
          </w:rPr>
          <w:t>5</w:t>
        </w:r>
        <w:r>
          <w:rPr>
            <w:noProof/>
            <w:webHidden/>
          </w:rPr>
          <w:fldChar w:fldCharType="end"/>
        </w:r>
      </w:hyperlink>
    </w:p>
    <w:p w14:paraId="22447F3B" w14:textId="70A06CBA" w:rsidR="00CE3DA8" w:rsidRDefault="00CE3DA8">
      <w:pPr>
        <w:pStyle w:val="TM3"/>
        <w:tabs>
          <w:tab w:val="left" w:pos="1200"/>
          <w:tab w:val="right" w:leader="underscore" w:pos="9771"/>
        </w:tabs>
        <w:rPr>
          <w:rFonts w:eastAsiaTheme="minorEastAsia" w:cstheme="minorBidi"/>
          <w:noProof/>
          <w:sz w:val="24"/>
          <w:szCs w:val="24"/>
        </w:rPr>
      </w:pPr>
      <w:hyperlink w:anchor="_Toc30098740" w:history="1">
        <w:r w:rsidRPr="007D06D8">
          <w:rPr>
            <w:rStyle w:val="Lienhypertexte"/>
            <w:rFonts w:cstheme="minorHAnsi"/>
            <w:bCs/>
            <w:noProof/>
          </w:rPr>
          <w:t>3.9.2</w:t>
        </w:r>
        <w:r>
          <w:rPr>
            <w:rFonts w:eastAsiaTheme="minorEastAsia" w:cstheme="minorBidi"/>
            <w:noProof/>
            <w:sz w:val="24"/>
            <w:szCs w:val="24"/>
          </w:rPr>
          <w:tab/>
        </w:r>
        <w:r w:rsidRPr="007D06D8">
          <w:rPr>
            <w:rStyle w:val="Lienhypertexte"/>
            <w:b/>
            <w:bCs/>
            <w:noProof/>
          </w:rPr>
          <w:t>NETTOYAGE DU CHANTIER</w:t>
        </w:r>
        <w:r>
          <w:rPr>
            <w:noProof/>
            <w:webHidden/>
          </w:rPr>
          <w:tab/>
        </w:r>
        <w:r>
          <w:rPr>
            <w:noProof/>
            <w:webHidden/>
          </w:rPr>
          <w:fldChar w:fldCharType="begin"/>
        </w:r>
        <w:r>
          <w:rPr>
            <w:noProof/>
            <w:webHidden/>
          </w:rPr>
          <w:instrText xml:space="preserve"> PAGEREF _Toc30098740 \h </w:instrText>
        </w:r>
        <w:r>
          <w:rPr>
            <w:noProof/>
            <w:webHidden/>
          </w:rPr>
        </w:r>
        <w:r>
          <w:rPr>
            <w:noProof/>
            <w:webHidden/>
          </w:rPr>
          <w:fldChar w:fldCharType="separate"/>
        </w:r>
        <w:r w:rsidR="00411AA1">
          <w:rPr>
            <w:noProof/>
            <w:webHidden/>
          </w:rPr>
          <w:t>5</w:t>
        </w:r>
        <w:r>
          <w:rPr>
            <w:noProof/>
            <w:webHidden/>
          </w:rPr>
          <w:fldChar w:fldCharType="end"/>
        </w:r>
      </w:hyperlink>
    </w:p>
    <w:p w14:paraId="38D1B81A" w14:textId="79028CCD" w:rsidR="00CE3DA8" w:rsidRDefault="00CE3DA8">
      <w:pPr>
        <w:pStyle w:val="TM3"/>
        <w:tabs>
          <w:tab w:val="left" w:pos="1200"/>
          <w:tab w:val="right" w:leader="underscore" w:pos="9771"/>
        </w:tabs>
        <w:rPr>
          <w:rFonts w:eastAsiaTheme="minorEastAsia" w:cstheme="minorBidi"/>
          <w:noProof/>
          <w:sz w:val="24"/>
          <w:szCs w:val="24"/>
        </w:rPr>
      </w:pPr>
      <w:hyperlink w:anchor="_Toc30098741" w:history="1">
        <w:r w:rsidRPr="007D06D8">
          <w:rPr>
            <w:rStyle w:val="Lienhypertexte"/>
            <w:rFonts w:cstheme="minorHAnsi"/>
            <w:bCs/>
            <w:noProof/>
          </w:rPr>
          <w:t>3.9.3</w:t>
        </w:r>
        <w:r>
          <w:rPr>
            <w:rFonts w:eastAsiaTheme="minorEastAsia" w:cstheme="minorBidi"/>
            <w:noProof/>
            <w:sz w:val="24"/>
            <w:szCs w:val="24"/>
          </w:rPr>
          <w:tab/>
        </w:r>
        <w:r w:rsidRPr="007D06D8">
          <w:rPr>
            <w:rStyle w:val="Lienhypertexte"/>
            <w:b/>
            <w:bCs/>
            <w:noProof/>
          </w:rPr>
          <w:t>OUVRAGES EXISTANTS</w:t>
        </w:r>
        <w:r>
          <w:rPr>
            <w:noProof/>
            <w:webHidden/>
          </w:rPr>
          <w:tab/>
        </w:r>
        <w:r>
          <w:rPr>
            <w:noProof/>
            <w:webHidden/>
          </w:rPr>
          <w:fldChar w:fldCharType="begin"/>
        </w:r>
        <w:r>
          <w:rPr>
            <w:noProof/>
            <w:webHidden/>
          </w:rPr>
          <w:instrText xml:space="preserve"> PAGEREF _Toc30098741 \h </w:instrText>
        </w:r>
        <w:r>
          <w:rPr>
            <w:noProof/>
            <w:webHidden/>
          </w:rPr>
        </w:r>
        <w:r>
          <w:rPr>
            <w:noProof/>
            <w:webHidden/>
          </w:rPr>
          <w:fldChar w:fldCharType="separate"/>
        </w:r>
        <w:r w:rsidR="00411AA1">
          <w:rPr>
            <w:noProof/>
            <w:webHidden/>
          </w:rPr>
          <w:t>5</w:t>
        </w:r>
        <w:r>
          <w:rPr>
            <w:noProof/>
            <w:webHidden/>
          </w:rPr>
          <w:fldChar w:fldCharType="end"/>
        </w:r>
      </w:hyperlink>
    </w:p>
    <w:p w14:paraId="609083BA" w14:textId="4E3073FA" w:rsidR="00CE3DA8" w:rsidRDefault="00CE3DA8">
      <w:pPr>
        <w:pStyle w:val="TM3"/>
        <w:tabs>
          <w:tab w:val="left" w:pos="1200"/>
          <w:tab w:val="right" w:leader="underscore" w:pos="9771"/>
        </w:tabs>
        <w:rPr>
          <w:rFonts w:eastAsiaTheme="minorEastAsia" w:cstheme="minorBidi"/>
          <w:noProof/>
          <w:sz w:val="24"/>
          <w:szCs w:val="24"/>
        </w:rPr>
      </w:pPr>
      <w:hyperlink w:anchor="_Toc30098742" w:history="1">
        <w:r w:rsidRPr="007D06D8">
          <w:rPr>
            <w:rStyle w:val="Lienhypertexte"/>
            <w:rFonts w:cstheme="minorHAnsi"/>
            <w:bCs/>
            <w:noProof/>
          </w:rPr>
          <w:t>3.9.4</w:t>
        </w:r>
        <w:r>
          <w:rPr>
            <w:rFonts w:eastAsiaTheme="minorEastAsia" w:cstheme="minorBidi"/>
            <w:noProof/>
            <w:sz w:val="24"/>
            <w:szCs w:val="24"/>
          </w:rPr>
          <w:tab/>
        </w:r>
        <w:r w:rsidRPr="007D06D8">
          <w:rPr>
            <w:rStyle w:val="Lienhypertexte"/>
            <w:b/>
            <w:bCs/>
            <w:noProof/>
          </w:rPr>
          <w:t>LIAISON AVEC LES AUTRES CORPS D’ETAT</w:t>
        </w:r>
        <w:r>
          <w:rPr>
            <w:noProof/>
            <w:webHidden/>
          </w:rPr>
          <w:tab/>
        </w:r>
        <w:r>
          <w:rPr>
            <w:noProof/>
            <w:webHidden/>
          </w:rPr>
          <w:fldChar w:fldCharType="begin"/>
        </w:r>
        <w:r>
          <w:rPr>
            <w:noProof/>
            <w:webHidden/>
          </w:rPr>
          <w:instrText xml:space="preserve"> PAGEREF _Toc30098742 \h </w:instrText>
        </w:r>
        <w:r>
          <w:rPr>
            <w:noProof/>
            <w:webHidden/>
          </w:rPr>
        </w:r>
        <w:r>
          <w:rPr>
            <w:noProof/>
            <w:webHidden/>
          </w:rPr>
          <w:fldChar w:fldCharType="separate"/>
        </w:r>
        <w:r w:rsidR="00411AA1">
          <w:rPr>
            <w:noProof/>
            <w:webHidden/>
          </w:rPr>
          <w:t>5</w:t>
        </w:r>
        <w:r>
          <w:rPr>
            <w:noProof/>
            <w:webHidden/>
          </w:rPr>
          <w:fldChar w:fldCharType="end"/>
        </w:r>
      </w:hyperlink>
    </w:p>
    <w:p w14:paraId="231A5EF3" w14:textId="6D12DF79" w:rsidR="00CE3DA8" w:rsidRDefault="00CE3DA8">
      <w:pPr>
        <w:pStyle w:val="TM3"/>
        <w:tabs>
          <w:tab w:val="left" w:pos="1200"/>
          <w:tab w:val="right" w:leader="underscore" w:pos="9771"/>
        </w:tabs>
        <w:rPr>
          <w:rFonts w:eastAsiaTheme="minorEastAsia" w:cstheme="minorBidi"/>
          <w:noProof/>
          <w:sz w:val="24"/>
          <w:szCs w:val="24"/>
        </w:rPr>
      </w:pPr>
      <w:hyperlink w:anchor="_Toc30098743" w:history="1">
        <w:r w:rsidRPr="007D06D8">
          <w:rPr>
            <w:rStyle w:val="Lienhypertexte"/>
            <w:rFonts w:cstheme="minorHAnsi"/>
            <w:bCs/>
            <w:noProof/>
          </w:rPr>
          <w:t>3.9.5</w:t>
        </w:r>
        <w:r>
          <w:rPr>
            <w:rFonts w:eastAsiaTheme="minorEastAsia" w:cstheme="minorBidi"/>
            <w:noProof/>
            <w:sz w:val="24"/>
            <w:szCs w:val="24"/>
          </w:rPr>
          <w:tab/>
        </w:r>
        <w:r w:rsidRPr="007D06D8">
          <w:rPr>
            <w:rStyle w:val="Lienhypertexte"/>
            <w:b/>
            <w:bCs/>
            <w:noProof/>
          </w:rPr>
          <w:t>APPROVISIONNEMENTS</w:t>
        </w:r>
        <w:r>
          <w:rPr>
            <w:noProof/>
            <w:webHidden/>
          </w:rPr>
          <w:tab/>
        </w:r>
        <w:r>
          <w:rPr>
            <w:noProof/>
            <w:webHidden/>
          </w:rPr>
          <w:fldChar w:fldCharType="begin"/>
        </w:r>
        <w:r>
          <w:rPr>
            <w:noProof/>
            <w:webHidden/>
          </w:rPr>
          <w:instrText xml:space="preserve"> PAGEREF _Toc30098743 \h </w:instrText>
        </w:r>
        <w:r>
          <w:rPr>
            <w:noProof/>
            <w:webHidden/>
          </w:rPr>
        </w:r>
        <w:r>
          <w:rPr>
            <w:noProof/>
            <w:webHidden/>
          </w:rPr>
          <w:fldChar w:fldCharType="separate"/>
        </w:r>
        <w:r w:rsidR="00411AA1">
          <w:rPr>
            <w:noProof/>
            <w:webHidden/>
          </w:rPr>
          <w:t>5</w:t>
        </w:r>
        <w:r>
          <w:rPr>
            <w:noProof/>
            <w:webHidden/>
          </w:rPr>
          <w:fldChar w:fldCharType="end"/>
        </w:r>
      </w:hyperlink>
    </w:p>
    <w:p w14:paraId="45B944BA" w14:textId="0769AD14" w:rsidR="00CE3DA8" w:rsidRDefault="00CE3DA8">
      <w:pPr>
        <w:pStyle w:val="TM3"/>
        <w:tabs>
          <w:tab w:val="left" w:pos="1200"/>
          <w:tab w:val="right" w:leader="underscore" w:pos="9771"/>
        </w:tabs>
        <w:rPr>
          <w:rFonts w:eastAsiaTheme="minorEastAsia" w:cstheme="minorBidi"/>
          <w:noProof/>
          <w:sz w:val="24"/>
          <w:szCs w:val="24"/>
        </w:rPr>
      </w:pPr>
      <w:hyperlink w:anchor="_Toc30098744" w:history="1">
        <w:r w:rsidRPr="007D06D8">
          <w:rPr>
            <w:rStyle w:val="Lienhypertexte"/>
            <w:rFonts w:cstheme="minorHAnsi"/>
            <w:bCs/>
            <w:noProof/>
          </w:rPr>
          <w:t>3.9.6</w:t>
        </w:r>
        <w:r>
          <w:rPr>
            <w:rFonts w:eastAsiaTheme="minorEastAsia" w:cstheme="minorBidi"/>
            <w:noProof/>
            <w:sz w:val="24"/>
            <w:szCs w:val="24"/>
          </w:rPr>
          <w:tab/>
        </w:r>
        <w:r w:rsidRPr="007D06D8">
          <w:rPr>
            <w:rStyle w:val="Lienhypertexte"/>
            <w:b/>
            <w:bCs/>
            <w:noProof/>
          </w:rPr>
          <w:t>APPAREILS DE LEVAGE ET DE MONTAGE</w:t>
        </w:r>
        <w:r>
          <w:rPr>
            <w:noProof/>
            <w:webHidden/>
          </w:rPr>
          <w:tab/>
        </w:r>
        <w:r>
          <w:rPr>
            <w:noProof/>
            <w:webHidden/>
          </w:rPr>
          <w:fldChar w:fldCharType="begin"/>
        </w:r>
        <w:r>
          <w:rPr>
            <w:noProof/>
            <w:webHidden/>
          </w:rPr>
          <w:instrText xml:space="preserve"> PAGEREF _Toc30098744 \h </w:instrText>
        </w:r>
        <w:r>
          <w:rPr>
            <w:noProof/>
            <w:webHidden/>
          </w:rPr>
        </w:r>
        <w:r>
          <w:rPr>
            <w:noProof/>
            <w:webHidden/>
          </w:rPr>
          <w:fldChar w:fldCharType="separate"/>
        </w:r>
        <w:r w:rsidR="00411AA1">
          <w:rPr>
            <w:noProof/>
            <w:webHidden/>
          </w:rPr>
          <w:t>6</w:t>
        </w:r>
        <w:r>
          <w:rPr>
            <w:noProof/>
            <w:webHidden/>
          </w:rPr>
          <w:fldChar w:fldCharType="end"/>
        </w:r>
      </w:hyperlink>
    </w:p>
    <w:p w14:paraId="6F8E731A" w14:textId="2C263EC7"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45" w:history="1">
        <w:r w:rsidRPr="007D06D8">
          <w:rPr>
            <w:rStyle w:val="Lienhypertexte"/>
            <w:noProof/>
          </w:rPr>
          <w:t>3.10</w:t>
        </w:r>
        <w:r>
          <w:rPr>
            <w:rFonts w:eastAsiaTheme="minorEastAsia" w:cstheme="minorBidi"/>
            <w:b w:val="0"/>
            <w:bCs w:val="0"/>
            <w:noProof/>
            <w:sz w:val="24"/>
            <w:szCs w:val="24"/>
          </w:rPr>
          <w:tab/>
        </w:r>
        <w:r w:rsidRPr="007D06D8">
          <w:rPr>
            <w:rStyle w:val="Lienhypertexte"/>
            <w:noProof/>
          </w:rPr>
          <w:t>BUREAU DE CONTRÔLE ET COORDINATEUR SECURITE ET PROTECTION DE LA SANTE</w:t>
        </w:r>
        <w:r>
          <w:rPr>
            <w:noProof/>
            <w:webHidden/>
          </w:rPr>
          <w:tab/>
        </w:r>
        <w:r>
          <w:rPr>
            <w:noProof/>
            <w:webHidden/>
          </w:rPr>
          <w:fldChar w:fldCharType="begin"/>
        </w:r>
        <w:r>
          <w:rPr>
            <w:noProof/>
            <w:webHidden/>
          </w:rPr>
          <w:instrText xml:space="preserve"> PAGEREF _Toc30098745 \h </w:instrText>
        </w:r>
        <w:r>
          <w:rPr>
            <w:noProof/>
            <w:webHidden/>
          </w:rPr>
        </w:r>
        <w:r>
          <w:rPr>
            <w:noProof/>
            <w:webHidden/>
          </w:rPr>
          <w:fldChar w:fldCharType="separate"/>
        </w:r>
        <w:r w:rsidR="00411AA1">
          <w:rPr>
            <w:noProof/>
            <w:webHidden/>
          </w:rPr>
          <w:t>6</w:t>
        </w:r>
        <w:r>
          <w:rPr>
            <w:noProof/>
            <w:webHidden/>
          </w:rPr>
          <w:fldChar w:fldCharType="end"/>
        </w:r>
      </w:hyperlink>
    </w:p>
    <w:p w14:paraId="46E29CFD" w14:textId="74073521" w:rsidR="00CE3DA8" w:rsidRDefault="00CE3DA8">
      <w:pPr>
        <w:pStyle w:val="TM2"/>
        <w:tabs>
          <w:tab w:val="left" w:pos="960"/>
          <w:tab w:val="right" w:leader="underscore" w:pos="9771"/>
        </w:tabs>
        <w:rPr>
          <w:rFonts w:eastAsiaTheme="minorEastAsia" w:cstheme="minorBidi"/>
          <w:b w:val="0"/>
          <w:bCs w:val="0"/>
          <w:noProof/>
          <w:sz w:val="24"/>
          <w:szCs w:val="24"/>
        </w:rPr>
      </w:pPr>
      <w:hyperlink w:anchor="_Toc30098746" w:history="1">
        <w:r w:rsidRPr="007D06D8">
          <w:rPr>
            <w:rStyle w:val="Lienhypertexte"/>
            <w:noProof/>
          </w:rPr>
          <w:t>3.11</w:t>
        </w:r>
        <w:r>
          <w:rPr>
            <w:rFonts w:eastAsiaTheme="minorEastAsia" w:cstheme="minorBidi"/>
            <w:b w:val="0"/>
            <w:bCs w:val="0"/>
            <w:noProof/>
            <w:sz w:val="24"/>
            <w:szCs w:val="24"/>
          </w:rPr>
          <w:tab/>
        </w:r>
        <w:r w:rsidRPr="007D06D8">
          <w:rPr>
            <w:rStyle w:val="Lienhypertexte"/>
            <w:noProof/>
          </w:rPr>
          <w:t>PRESCRIPTIONS CONCERNANT LES TRAVAUX</w:t>
        </w:r>
        <w:r>
          <w:rPr>
            <w:noProof/>
            <w:webHidden/>
          </w:rPr>
          <w:tab/>
        </w:r>
        <w:r>
          <w:rPr>
            <w:noProof/>
            <w:webHidden/>
          </w:rPr>
          <w:fldChar w:fldCharType="begin"/>
        </w:r>
        <w:r>
          <w:rPr>
            <w:noProof/>
            <w:webHidden/>
          </w:rPr>
          <w:instrText xml:space="preserve"> PAGEREF _Toc30098746 \h </w:instrText>
        </w:r>
        <w:r>
          <w:rPr>
            <w:noProof/>
            <w:webHidden/>
          </w:rPr>
        </w:r>
        <w:r>
          <w:rPr>
            <w:noProof/>
            <w:webHidden/>
          </w:rPr>
          <w:fldChar w:fldCharType="separate"/>
        </w:r>
        <w:r w:rsidR="00411AA1">
          <w:rPr>
            <w:noProof/>
            <w:webHidden/>
          </w:rPr>
          <w:t>6</w:t>
        </w:r>
        <w:r>
          <w:rPr>
            <w:noProof/>
            <w:webHidden/>
          </w:rPr>
          <w:fldChar w:fldCharType="end"/>
        </w:r>
      </w:hyperlink>
    </w:p>
    <w:p w14:paraId="7EAD6927" w14:textId="0E5D926F" w:rsidR="00CE3DA8" w:rsidRDefault="00CE3DA8">
      <w:pPr>
        <w:pStyle w:val="TM3"/>
        <w:tabs>
          <w:tab w:val="left" w:pos="1440"/>
          <w:tab w:val="right" w:leader="underscore" w:pos="9771"/>
        </w:tabs>
        <w:rPr>
          <w:rFonts w:eastAsiaTheme="minorEastAsia" w:cstheme="minorBidi"/>
          <w:noProof/>
          <w:sz w:val="24"/>
          <w:szCs w:val="24"/>
        </w:rPr>
      </w:pPr>
      <w:hyperlink w:anchor="_Toc30098747" w:history="1">
        <w:r w:rsidRPr="007D06D8">
          <w:rPr>
            <w:rStyle w:val="Lienhypertexte"/>
            <w:rFonts w:cstheme="minorHAnsi"/>
            <w:bCs/>
            <w:noProof/>
          </w:rPr>
          <w:t>3.11.1</w:t>
        </w:r>
        <w:r>
          <w:rPr>
            <w:rFonts w:eastAsiaTheme="minorEastAsia" w:cstheme="minorBidi"/>
            <w:noProof/>
            <w:sz w:val="24"/>
            <w:szCs w:val="24"/>
          </w:rPr>
          <w:tab/>
        </w:r>
        <w:r w:rsidRPr="007D06D8">
          <w:rPr>
            <w:rStyle w:val="Lienhypertexte"/>
            <w:b/>
            <w:bCs/>
            <w:noProof/>
          </w:rPr>
          <w:t>SUJÉTIONS PARTICULIÈRES D’EXÉCUTION DES OUVRAGES</w:t>
        </w:r>
        <w:r>
          <w:rPr>
            <w:noProof/>
            <w:webHidden/>
          </w:rPr>
          <w:tab/>
        </w:r>
        <w:r>
          <w:rPr>
            <w:noProof/>
            <w:webHidden/>
          </w:rPr>
          <w:fldChar w:fldCharType="begin"/>
        </w:r>
        <w:r>
          <w:rPr>
            <w:noProof/>
            <w:webHidden/>
          </w:rPr>
          <w:instrText xml:space="preserve"> PAGEREF _Toc30098747 \h </w:instrText>
        </w:r>
        <w:r>
          <w:rPr>
            <w:noProof/>
            <w:webHidden/>
          </w:rPr>
        </w:r>
        <w:r>
          <w:rPr>
            <w:noProof/>
            <w:webHidden/>
          </w:rPr>
          <w:fldChar w:fldCharType="separate"/>
        </w:r>
        <w:r w:rsidR="00411AA1">
          <w:rPr>
            <w:noProof/>
            <w:webHidden/>
          </w:rPr>
          <w:t>6</w:t>
        </w:r>
        <w:r>
          <w:rPr>
            <w:noProof/>
            <w:webHidden/>
          </w:rPr>
          <w:fldChar w:fldCharType="end"/>
        </w:r>
      </w:hyperlink>
    </w:p>
    <w:p w14:paraId="5DA7F5CD" w14:textId="1B81D853" w:rsidR="00CE3DA8" w:rsidRDefault="00CE3DA8">
      <w:pPr>
        <w:pStyle w:val="TM4"/>
        <w:tabs>
          <w:tab w:val="left" w:pos="1680"/>
          <w:tab w:val="right" w:leader="underscore" w:pos="9771"/>
        </w:tabs>
        <w:rPr>
          <w:rFonts w:eastAsiaTheme="minorEastAsia" w:cstheme="minorBidi"/>
          <w:noProof/>
          <w:sz w:val="24"/>
          <w:szCs w:val="24"/>
        </w:rPr>
      </w:pPr>
      <w:hyperlink w:anchor="_Toc30098748" w:history="1">
        <w:r w:rsidRPr="007D06D8">
          <w:rPr>
            <w:rStyle w:val="Lienhypertexte"/>
            <w:noProof/>
          </w:rPr>
          <w:t>3.11.1.1</w:t>
        </w:r>
        <w:r>
          <w:rPr>
            <w:rFonts w:eastAsiaTheme="minorEastAsia" w:cstheme="minorBidi"/>
            <w:noProof/>
            <w:sz w:val="24"/>
            <w:szCs w:val="24"/>
          </w:rPr>
          <w:tab/>
        </w:r>
        <w:r w:rsidRPr="007D06D8">
          <w:rPr>
            <w:rStyle w:val="Lienhypertexte"/>
            <w:noProof/>
          </w:rPr>
          <w:t>Échantillons / analyses / choix des couleurs</w:t>
        </w:r>
        <w:r>
          <w:rPr>
            <w:noProof/>
            <w:webHidden/>
          </w:rPr>
          <w:tab/>
        </w:r>
        <w:r>
          <w:rPr>
            <w:noProof/>
            <w:webHidden/>
          </w:rPr>
          <w:fldChar w:fldCharType="begin"/>
        </w:r>
        <w:r>
          <w:rPr>
            <w:noProof/>
            <w:webHidden/>
          </w:rPr>
          <w:instrText xml:space="preserve"> PAGEREF _Toc30098748 \h </w:instrText>
        </w:r>
        <w:r>
          <w:rPr>
            <w:noProof/>
            <w:webHidden/>
          </w:rPr>
        </w:r>
        <w:r>
          <w:rPr>
            <w:noProof/>
            <w:webHidden/>
          </w:rPr>
          <w:fldChar w:fldCharType="separate"/>
        </w:r>
        <w:r w:rsidR="00411AA1">
          <w:rPr>
            <w:noProof/>
            <w:webHidden/>
          </w:rPr>
          <w:t>6</w:t>
        </w:r>
        <w:r>
          <w:rPr>
            <w:noProof/>
            <w:webHidden/>
          </w:rPr>
          <w:fldChar w:fldCharType="end"/>
        </w:r>
      </w:hyperlink>
    </w:p>
    <w:p w14:paraId="0F8DA466" w14:textId="4FDFB340" w:rsidR="00CE3DA8" w:rsidRDefault="00CE3DA8">
      <w:pPr>
        <w:pStyle w:val="TM4"/>
        <w:tabs>
          <w:tab w:val="left" w:pos="1680"/>
          <w:tab w:val="right" w:leader="underscore" w:pos="9771"/>
        </w:tabs>
        <w:rPr>
          <w:rFonts w:eastAsiaTheme="minorEastAsia" w:cstheme="minorBidi"/>
          <w:noProof/>
          <w:sz w:val="24"/>
          <w:szCs w:val="24"/>
        </w:rPr>
      </w:pPr>
      <w:hyperlink w:anchor="_Toc30098749" w:history="1">
        <w:r w:rsidRPr="007D06D8">
          <w:rPr>
            <w:rStyle w:val="Lienhypertexte"/>
            <w:noProof/>
          </w:rPr>
          <w:t>3.11.1.2</w:t>
        </w:r>
        <w:r>
          <w:rPr>
            <w:rFonts w:eastAsiaTheme="minorEastAsia" w:cstheme="minorBidi"/>
            <w:noProof/>
            <w:sz w:val="24"/>
            <w:szCs w:val="24"/>
          </w:rPr>
          <w:tab/>
        </w:r>
        <w:r w:rsidRPr="007D06D8">
          <w:rPr>
            <w:rStyle w:val="Lienhypertexte"/>
            <w:noProof/>
          </w:rPr>
          <w:t>Mise en œuvre</w:t>
        </w:r>
        <w:r>
          <w:rPr>
            <w:noProof/>
            <w:webHidden/>
          </w:rPr>
          <w:tab/>
        </w:r>
        <w:r>
          <w:rPr>
            <w:noProof/>
            <w:webHidden/>
          </w:rPr>
          <w:fldChar w:fldCharType="begin"/>
        </w:r>
        <w:r>
          <w:rPr>
            <w:noProof/>
            <w:webHidden/>
          </w:rPr>
          <w:instrText xml:space="preserve"> PAGEREF _Toc30098749 \h </w:instrText>
        </w:r>
        <w:r>
          <w:rPr>
            <w:noProof/>
            <w:webHidden/>
          </w:rPr>
        </w:r>
        <w:r>
          <w:rPr>
            <w:noProof/>
            <w:webHidden/>
          </w:rPr>
          <w:fldChar w:fldCharType="separate"/>
        </w:r>
        <w:r w:rsidR="00411AA1">
          <w:rPr>
            <w:noProof/>
            <w:webHidden/>
          </w:rPr>
          <w:t>6</w:t>
        </w:r>
        <w:r>
          <w:rPr>
            <w:noProof/>
            <w:webHidden/>
          </w:rPr>
          <w:fldChar w:fldCharType="end"/>
        </w:r>
      </w:hyperlink>
    </w:p>
    <w:p w14:paraId="47E8983F" w14:textId="30F045BA" w:rsidR="00CE3DA8" w:rsidRDefault="00CE3DA8">
      <w:pPr>
        <w:pStyle w:val="TM4"/>
        <w:tabs>
          <w:tab w:val="left" w:pos="1680"/>
          <w:tab w:val="right" w:leader="underscore" w:pos="9771"/>
        </w:tabs>
        <w:rPr>
          <w:rFonts w:eastAsiaTheme="minorEastAsia" w:cstheme="minorBidi"/>
          <w:noProof/>
          <w:sz w:val="24"/>
          <w:szCs w:val="24"/>
        </w:rPr>
      </w:pPr>
      <w:hyperlink w:anchor="_Toc30098750" w:history="1">
        <w:r w:rsidRPr="007D06D8">
          <w:rPr>
            <w:rStyle w:val="Lienhypertexte"/>
            <w:noProof/>
          </w:rPr>
          <w:t>3.11.1.3</w:t>
        </w:r>
        <w:r>
          <w:rPr>
            <w:rFonts w:eastAsiaTheme="minorEastAsia" w:cstheme="minorBidi"/>
            <w:noProof/>
            <w:sz w:val="24"/>
            <w:szCs w:val="24"/>
          </w:rPr>
          <w:tab/>
        </w:r>
        <w:r w:rsidRPr="007D06D8">
          <w:rPr>
            <w:rStyle w:val="Lienhypertexte"/>
            <w:noProof/>
          </w:rPr>
          <w:t>Réception des supports</w:t>
        </w:r>
        <w:r>
          <w:rPr>
            <w:noProof/>
            <w:webHidden/>
          </w:rPr>
          <w:tab/>
        </w:r>
        <w:r>
          <w:rPr>
            <w:noProof/>
            <w:webHidden/>
          </w:rPr>
          <w:fldChar w:fldCharType="begin"/>
        </w:r>
        <w:r>
          <w:rPr>
            <w:noProof/>
            <w:webHidden/>
          </w:rPr>
          <w:instrText xml:space="preserve"> PAGEREF _Toc30098750 \h </w:instrText>
        </w:r>
        <w:r>
          <w:rPr>
            <w:noProof/>
            <w:webHidden/>
          </w:rPr>
        </w:r>
        <w:r>
          <w:rPr>
            <w:noProof/>
            <w:webHidden/>
          </w:rPr>
          <w:fldChar w:fldCharType="separate"/>
        </w:r>
        <w:r w:rsidR="00411AA1">
          <w:rPr>
            <w:noProof/>
            <w:webHidden/>
          </w:rPr>
          <w:t>6</w:t>
        </w:r>
        <w:r>
          <w:rPr>
            <w:noProof/>
            <w:webHidden/>
          </w:rPr>
          <w:fldChar w:fldCharType="end"/>
        </w:r>
      </w:hyperlink>
    </w:p>
    <w:p w14:paraId="412595C2" w14:textId="4F370CD7" w:rsidR="00CE3DA8" w:rsidRDefault="00CE3DA8">
      <w:pPr>
        <w:pStyle w:val="TM4"/>
        <w:tabs>
          <w:tab w:val="left" w:pos="1680"/>
          <w:tab w:val="right" w:leader="underscore" w:pos="9771"/>
        </w:tabs>
        <w:rPr>
          <w:rFonts w:eastAsiaTheme="minorEastAsia" w:cstheme="minorBidi"/>
          <w:noProof/>
          <w:sz w:val="24"/>
          <w:szCs w:val="24"/>
        </w:rPr>
      </w:pPr>
      <w:hyperlink w:anchor="_Toc30098751" w:history="1">
        <w:r w:rsidRPr="007D06D8">
          <w:rPr>
            <w:rStyle w:val="Lienhypertexte"/>
            <w:noProof/>
          </w:rPr>
          <w:t>3.11.1.4</w:t>
        </w:r>
        <w:r>
          <w:rPr>
            <w:rFonts w:eastAsiaTheme="minorEastAsia" w:cstheme="minorBidi"/>
            <w:noProof/>
            <w:sz w:val="24"/>
            <w:szCs w:val="24"/>
          </w:rPr>
          <w:tab/>
        </w:r>
        <w:r w:rsidRPr="007D06D8">
          <w:rPr>
            <w:rStyle w:val="Lienhypertexte"/>
            <w:noProof/>
          </w:rPr>
          <w:t>Ouvrages préparatoires et accessoires divers</w:t>
        </w:r>
        <w:r>
          <w:rPr>
            <w:noProof/>
            <w:webHidden/>
          </w:rPr>
          <w:tab/>
        </w:r>
        <w:r>
          <w:rPr>
            <w:noProof/>
            <w:webHidden/>
          </w:rPr>
          <w:fldChar w:fldCharType="begin"/>
        </w:r>
        <w:r>
          <w:rPr>
            <w:noProof/>
            <w:webHidden/>
          </w:rPr>
          <w:instrText xml:space="preserve"> PAGEREF _Toc30098751 \h </w:instrText>
        </w:r>
        <w:r>
          <w:rPr>
            <w:noProof/>
            <w:webHidden/>
          </w:rPr>
        </w:r>
        <w:r>
          <w:rPr>
            <w:noProof/>
            <w:webHidden/>
          </w:rPr>
          <w:fldChar w:fldCharType="separate"/>
        </w:r>
        <w:r w:rsidR="00411AA1">
          <w:rPr>
            <w:noProof/>
            <w:webHidden/>
          </w:rPr>
          <w:t>6</w:t>
        </w:r>
        <w:r>
          <w:rPr>
            <w:noProof/>
            <w:webHidden/>
          </w:rPr>
          <w:fldChar w:fldCharType="end"/>
        </w:r>
      </w:hyperlink>
    </w:p>
    <w:p w14:paraId="59EF0A64" w14:textId="78246C50" w:rsidR="00CE3DA8" w:rsidRDefault="00CE3DA8">
      <w:pPr>
        <w:pStyle w:val="TM4"/>
        <w:tabs>
          <w:tab w:val="left" w:pos="1680"/>
          <w:tab w:val="right" w:leader="underscore" w:pos="9771"/>
        </w:tabs>
        <w:rPr>
          <w:rFonts w:eastAsiaTheme="minorEastAsia" w:cstheme="minorBidi"/>
          <w:noProof/>
          <w:sz w:val="24"/>
          <w:szCs w:val="24"/>
        </w:rPr>
      </w:pPr>
      <w:hyperlink w:anchor="_Toc30098752" w:history="1">
        <w:r w:rsidRPr="007D06D8">
          <w:rPr>
            <w:rStyle w:val="Lienhypertexte"/>
            <w:noProof/>
          </w:rPr>
          <w:t>3.11.1.5</w:t>
        </w:r>
        <w:r>
          <w:rPr>
            <w:rFonts w:eastAsiaTheme="minorEastAsia" w:cstheme="minorBidi"/>
            <w:noProof/>
            <w:sz w:val="24"/>
            <w:szCs w:val="24"/>
          </w:rPr>
          <w:tab/>
        </w:r>
        <w:r w:rsidRPr="007D06D8">
          <w:rPr>
            <w:rStyle w:val="Lienhypertexte"/>
            <w:noProof/>
          </w:rPr>
          <w:t>Règles d’application des couches de peinture</w:t>
        </w:r>
        <w:r>
          <w:rPr>
            <w:noProof/>
            <w:webHidden/>
          </w:rPr>
          <w:tab/>
        </w:r>
        <w:r>
          <w:rPr>
            <w:noProof/>
            <w:webHidden/>
          </w:rPr>
          <w:fldChar w:fldCharType="begin"/>
        </w:r>
        <w:r>
          <w:rPr>
            <w:noProof/>
            <w:webHidden/>
          </w:rPr>
          <w:instrText xml:space="preserve"> PAGEREF _Toc30098752 \h </w:instrText>
        </w:r>
        <w:r>
          <w:rPr>
            <w:noProof/>
            <w:webHidden/>
          </w:rPr>
        </w:r>
        <w:r>
          <w:rPr>
            <w:noProof/>
            <w:webHidden/>
          </w:rPr>
          <w:fldChar w:fldCharType="separate"/>
        </w:r>
        <w:r w:rsidR="00411AA1">
          <w:rPr>
            <w:noProof/>
            <w:webHidden/>
          </w:rPr>
          <w:t>7</w:t>
        </w:r>
        <w:r>
          <w:rPr>
            <w:noProof/>
            <w:webHidden/>
          </w:rPr>
          <w:fldChar w:fldCharType="end"/>
        </w:r>
      </w:hyperlink>
    </w:p>
    <w:p w14:paraId="426E9324" w14:textId="724D770F" w:rsidR="00CE3DA8" w:rsidRDefault="00CE3DA8">
      <w:pPr>
        <w:pStyle w:val="TM4"/>
        <w:tabs>
          <w:tab w:val="left" w:pos="1680"/>
          <w:tab w:val="right" w:leader="underscore" w:pos="9771"/>
        </w:tabs>
        <w:rPr>
          <w:rFonts w:eastAsiaTheme="minorEastAsia" w:cstheme="minorBidi"/>
          <w:noProof/>
          <w:sz w:val="24"/>
          <w:szCs w:val="24"/>
        </w:rPr>
      </w:pPr>
      <w:hyperlink w:anchor="_Toc30098753" w:history="1">
        <w:r w:rsidRPr="007D06D8">
          <w:rPr>
            <w:rStyle w:val="Lienhypertexte"/>
            <w:noProof/>
          </w:rPr>
          <w:t>3.11.1.6</w:t>
        </w:r>
        <w:r>
          <w:rPr>
            <w:rFonts w:eastAsiaTheme="minorEastAsia" w:cstheme="minorBidi"/>
            <w:noProof/>
            <w:sz w:val="24"/>
            <w:szCs w:val="24"/>
          </w:rPr>
          <w:tab/>
        </w:r>
        <w:r w:rsidRPr="007D06D8">
          <w:rPr>
            <w:rStyle w:val="Lienhypertexte"/>
            <w:noProof/>
          </w:rPr>
          <w:t>Raccords divers de finition</w:t>
        </w:r>
        <w:r>
          <w:rPr>
            <w:noProof/>
            <w:webHidden/>
          </w:rPr>
          <w:tab/>
        </w:r>
        <w:r>
          <w:rPr>
            <w:noProof/>
            <w:webHidden/>
          </w:rPr>
          <w:fldChar w:fldCharType="begin"/>
        </w:r>
        <w:r>
          <w:rPr>
            <w:noProof/>
            <w:webHidden/>
          </w:rPr>
          <w:instrText xml:space="preserve"> PAGEREF _Toc30098753 \h </w:instrText>
        </w:r>
        <w:r>
          <w:rPr>
            <w:noProof/>
            <w:webHidden/>
          </w:rPr>
        </w:r>
        <w:r>
          <w:rPr>
            <w:noProof/>
            <w:webHidden/>
          </w:rPr>
          <w:fldChar w:fldCharType="separate"/>
        </w:r>
        <w:r w:rsidR="00411AA1">
          <w:rPr>
            <w:noProof/>
            <w:webHidden/>
          </w:rPr>
          <w:t>7</w:t>
        </w:r>
        <w:r>
          <w:rPr>
            <w:noProof/>
            <w:webHidden/>
          </w:rPr>
          <w:fldChar w:fldCharType="end"/>
        </w:r>
      </w:hyperlink>
    </w:p>
    <w:p w14:paraId="270FACBD" w14:textId="67BAB840" w:rsidR="00CE3DA8" w:rsidRDefault="00CE3DA8">
      <w:pPr>
        <w:pStyle w:val="TM4"/>
        <w:tabs>
          <w:tab w:val="left" w:pos="1680"/>
          <w:tab w:val="right" w:leader="underscore" w:pos="9771"/>
        </w:tabs>
        <w:rPr>
          <w:rFonts w:eastAsiaTheme="minorEastAsia" w:cstheme="minorBidi"/>
          <w:noProof/>
          <w:sz w:val="24"/>
          <w:szCs w:val="24"/>
        </w:rPr>
      </w:pPr>
      <w:hyperlink w:anchor="_Toc30098754" w:history="1">
        <w:r w:rsidRPr="007D06D8">
          <w:rPr>
            <w:rStyle w:val="Lienhypertexte"/>
            <w:noProof/>
          </w:rPr>
          <w:t>3.11.1.7</w:t>
        </w:r>
        <w:r>
          <w:rPr>
            <w:rFonts w:eastAsiaTheme="minorEastAsia" w:cstheme="minorBidi"/>
            <w:noProof/>
            <w:sz w:val="24"/>
            <w:szCs w:val="24"/>
          </w:rPr>
          <w:tab/>
        </w:r>
        <w:r w:rsidRPr="007D06D8">
          <w:rPr>
            <w:rStyle w:val="Lienhypertexte"/>
            <w:noProof/>
          </w:rPr>
          <w:t>Protection des existants</w:t>
        </w:r>
        <w:r>
          <w:rPr>
            <w:noProof/>
            <w:webHidden/>
          </w:rPr>
          <w:tab/>
        </w:r>
        <w:r>
          <w:rPr>
            <w:noProof/>
            <w:webHidden/>
          </w:rPr>
          <w:fldChar w:fldCharType="begin"/>
        </w:r>
        <w:r>
          <w:rPr>
            <w:noProof/>
            <w:webHidden/>
          </w:rPr>
          <w:instrText xml:space="preserve"> PAGEREF _Toc30098754 \h </w:instrText>
        </w:r>
        <w:r>
          <w:rPr>
            <w:noProof/>
            <w:webHidden/>
          </w:rPr>
        </w:r>
        <w:r>
          <w:rPr>
            <w:noProof/>
            <w:webHidden/>
          </w:rPr>
          <w:fldChar w:fldCharType="separate"/>
        </w:r>
        <w:r w:rsidR="00411AA1">
          <w:rPr>
            <w:noProof/>
            <w:webHidden/>
          </w:rPr>
          <w:t>7</w:t>
        </w:r>
        <w:r>
          <w:rPr>
            <w:noProof/>
            <w:webHidden/>
          </w:rPr>
          <w:fldChar w:fldCharType="end"/>
        </w:r>
      </w:hyperlink>
    </w:p>
    <w:p w14:paraId="1F628E47" w14:textId="5B24E0E1" w:rsidR="00CE3DA8" w:rsidRDefault="00CE3DA8">
      <w:pPr>
        <w:pStyle w:val="TM3"/>
        <w:tabs>
          <w:tab w:val="left" w:pos="1440"/>
          <w:tab w:val="right" w:leader="underscore" w:pos="9771"/>
        </w:tabs>
        <w:rPr>
          <w:rFonts w:eastAsiaTheme="minorEastAsia" w:cstheme="minorBidi"/>
          <w:noProof/>
          <w:sz w:val="24"/>
          <w:szCs w:val="24"/>
        </w:rPr>
      </w:pPr>
      <w:hyperlink w:anchor="_Toc30098755" w:history="1">
        <w:r w:rsidRPr="007D06D8">
          <w:rPr>
            <w:rStyle w:val="Lienhypertexte"/>
            <w:rFonts w:cstheme="minorHAnsi"/>
            <w:bCs/>
            <w:noProof/>
          </w:rPr>
          <w:t>3.11.2</w:t>
        </w:r>
        <w:r>
          <w:rPr>
            <w:rFonts w:eastAsiaTheme="minorEastAsia" w:cstheme="minorBidi"/>
            <w:noProof/>
            <w:sz w:val="24"/>
            <w:szCs w:val="24"/>
          </w:rPr>
          <w:tab/>
        </w:r>
        <w:r w:rsidRPr="007D06D8">
          <w:rPr>
            <w:rStyle w:val="Lienhypertexte"/>
            <w:b/>
            <w:bCs/>
            <w:noProof/>
          </w:rPr>
          <w:t>PEINTURE EN ATELIER</w:t>
        </w:r>
        <w:r>
          <w:rPr>
            <w:noProof/>
            <w:webHidden/>
          </w:rPr>
          <w:tab/>
        </w:r>
        <w:r>
          <w:rPr>
            <w:noProof/>
            <w:webHidden/>
          </w:rPr>
          <w:fldChar w:fldCharType="begin"/>
        </w:r>
        <w:r>
          <w:rPr>
            <w:noProof/>
            <w:webHidden/>
          </w:rPr>
          <w:instrText xml:space="preserve"> PAGEREF _Toc30098755 \h </w:instrText>
        </w:r>
        <w:r>
          <w:rPr>
            <w:noProof/>
            <w:webHidden/>
          </w:rPr>
        </w:r>
        <w:r>
          <w:rPr>
            <w:noProof/>
            <w:webHidden/>
          </w:rPr>
          <w:fldChar w:fldCharType="separate"/>
        </w:r>
        <w:r w:rsidR="00411AA1">
          <w:rPr>
            <w:noProof/>
            <w:webHidden/>
          </w:rPr>
          <w:t>7</w:t>
        </w:r>
        <w:r>
          <w:rPr>
            <w:noProof/>
            <w:webHidden/>
          </w:rPr>
          <w:fldChar w:fldCharType="end"/>
        </w:r>
      </w:hyperlink>
    </w:p>
    <w:p w14:paraId="22F8F570" w14:textId="4F2C6949" w:rsidR="00CE3DA8" w:rsidRDefault="00CE3DA8">
      <w:pPr>
        <w:pStyle w:val="TM4"/>
        <w:tabs>
          <w:tab w:val="left" w:pos="1680"/>
          <w:tab w:val="right" w:leader="underscore" w:pos="9771"/>
        </w:tabs>
        <w:rPr>
          <w:rFonts w:eastAsiaTheme="minorEastAsia" w:cstheme="minorBidi"/>
          <w:noProof/>
          <w:sz w:val="24"/>
          <w:szCs w:val="24"/>
        </w:rPr>
      </w:pPr>
      <w:hyperlink w:anchor="_Toc30098756" w:history="1">
        <w:r w:rsidRPr="007D06D8">
          <w:rPr>
            <w:rStyle w:val="Lienhypertexte"/>
            <w:noProof/>
          </w:rPr>
          <w:t>3.11.2.1</w:t>
        </w:r>
        <w:r>
          <w:rPr>
            <w:rFonts w:eastAsiaTheme="minorEastAsia" w:cstheme="minorBidi"/>
            <w:noProof/>
            <w:sz w:val="24"/>
            <w:szCs w:val="24"/>
          </w:rPr>
          <w:tab/>
        </w:r>
        <w:r w:rsidRPr="007D06D8">
          <w:rPr>
            <w:rStyle w:val="Lienhypertexte"/>
            <w:noProof/>
          </w:rPr>
          <w:t>Transport en atelier</w:t>
        </w:r>
        <w:r>
          <w:rPr>
            <w:noProof/>
            <w:webHidden/>
          </w:rPr>
          <w:tab/>
        </w:r>
        <w:r>
          <w:rPr>
            <w:noProof/>
            <w:webHidden/>
          </w:rPr>
          <w:fldChar w:fldCharType="begin"/>
        </w:r>
        <w:r>
          <w:rPr>
            <w:noProof/>
            <w:webHidden/>
          </w:rPr>
          <w:instrText xml:space="preserve"> PAGEREF _Toc30098756 \h </w:instrText>
        </w:r>
        <w:r>
          <w:rPr>
            <w:noProof/>
            <w:webHidden/>
          </w:rPr>
        </w:r>
        <w:r>
          <w:rPr>
            <w:noProof/>
            <w:webHidden/>
          </w:rPr>
          <w:fldChar w:fldCharType="separate"/>
        </w:r>
        <w:r w:rsidR="00411AA1">
          <w:rPr>
            <w:noProof/>
            <w:webHidden/>
          </w:rPr>
          <w:t>7</w:t>
        </w:r>
        <w:r>
          <w:rPr>
            <w:noProof/>
            <w:webHidden/>
          </w:rPr>
          <w:fldChar w:fldCharType="end"/>
        </w:r>
      </w:hyperlink>
    </w:p>
    <w:p w14:paraId="43EC93A4" w14:textId="48CD43AD" w:rsidR="00CE3DA8" w:rsidRDefault="00CE3DA8">
      <w:pPr>
        <w:pStyle w:val="TM4"/>
        <w:tabs>
          <w:tab w:val="left" w:pos="1680"/>
          <w:tab w:val="right" w:leader="underscore" w:pos="9771"/>
        </w:tabs>
        <w:rPr>
          <w:rFonts w:eastAsiaTheme="minorEastAsia" w:cstheme="minorBidi"/>
          <w:noProof/>
          <w:sz w:val="24"/>
          <w:szCs w:val="24"/>
        </w:rPr>
      </w:pPr>
      <w:hyperlink w:anchor="_Toc30098757" w:history="1">
        <w:r w:rsidRPr="007D06D8">
          <w:rPr>
            <w:rStyle w:val="Lienhypertexte"/>
            <w:noProof/>
          </w:rPr>
          <w:t>3.11.2.2</w:t>
        </w:r>
        <w:r>
          <w:rPr>
            <w:rFonts w:eastAsiaTheme="minorEastAsia" w:cstheme="minorBidi"/>
            <w:noProof/>
            <w:sz w:val="24"/>
            <w:szCs w:val="24"/>
          </w:rPr>
          <w:tab/>
        </w:r>
        <w:r w:rsidRPr="007D06D8">
          <w:rPr>
            <w:rStyle w:val="Lienhypertexte"/>
            <w:noProof/>
          </w:rPr>
          <w:t>Traitement des peintures au plomb en atelier</w:t>
        </w:r>
        <w:r>
          <w:rPr>
            <w:noProof/>
            <w:webHidden/>
          </w:rPr>
          <w:tab/>
        </w:r>
        <w:r>
          <w:rPr>
            <w:noProof/>
            <w:webHidden/>
          </w:rPr>
          <w:fldChar w:fldCharType="begin"/>
        </w:r>
        <w:r>
          <w:rPr>
            <w:noProof/>
            <w:webHidden/>
          </w:rPr>
          <w:instrText xml:space="preserve"> PAGEREF _Toc30098757 \h </w:instrText>
        </w:r>
        <w:r>
          <w:rPr>
            <w:noProof/>
            <w:webHidden/>
          </w:rPr>
        </w:r>
        <w:r>
          <w:rPr>
            <w:noProof/>
            <w:webHidden/>
          </w:rPr>
          <w:fldChar w:fldCharType="separate"/>
        </w:r>
        <w:r w:rsidR="00411AA1">
          <w:rPr>
            <w:noProof/>
            <w:webHidden/>
          </w:rPr>
          <w:t>7</w:t>
        </w:r>
        <w:r>
          <w:rPr>
            <w:noProof/>
            <w:webHidden/>
          </w:rPr>
          <w:fldChar w:fldCharType="end"/>
        </w:r>
      </w:hyperlink>
    </w:p>
    <w:p w14:paraId="65E8DF21" w14:textId="68D78AE7" w:rsidR="00CE3DA8" w:rsidRDefault="00CE3DA8">
      <w:pPr>
        <w:pStyle w:val="TM4"/>
        <w:tabs>
          <w:tab w:val="left" w:pos="1680"/>
          <w:tab w:val="right" w:leader="underscore" w:pos="9771"/>
        </w:tabs>
        <w:rPr>
          <w:rFonts w:eastAsiaTheme="minorEastAsia" w:cstheme="minorBidi"/>
          <w:noProof/>
          <w:sz w:val="24"/>
          <w:szCs w:val="24"/>
        </w:rPr>
      </w:pPr>
      <w:hyperlink w:anchor="_Toc30098758" w:history="1">
        <w:r w:rsidRPr="007D06D8">
          <w:rPr>
            <w:rStyle w:val="Lienhypertexte"/>
            <w:noProof/>
          </w:rPr>
          <w:t>3.11.2.3</w:t>
        </w:r>
        <w:r>
          <w:rPr>
            <w:rFonts w:eastAsiaTheme="minorEastAsia" w:cstheme="minorBidi"/>
            <w:noProof/>
            <w:sz w:val="24"/>
            <w:szCs w:val="24"/>
          </w:rPr>
          <w:tab/>
        </w:r>
        <w:r w:rsidRPr="007D06D8">
          <w:rPr>
            <w:rStyle w:val="Lienhypertexte"/>
            <w:noProof/>
          </w:rPr>
          <w:t>Peinture en atelier</w:t>
        </w:r>
        <w:r>
          <w:rPr>
            <w:noProof/>
            <w:webHidden/>
          </w:rPr>
          <w:tab/>
        </w:r>
        <w:r>
          <w:rPr>
            <w:noProof/>
            <w:webHidden/>
          </w:rPr>
          <w:fldChar w:fldCharType="begin"/>
        </w:r>
        <w:r>
          <w:rPr>
            <w:noProof/>
            <w:webHidden/>
          </w:rPr>
          <w:instrText xml:space="preserve"> PAGEREF _Toc30098758 \h </w:instrText>
        </w:r>
        <w:r>
          <w:rPr>
            <w:noProof/>
            <w:webHidden/>
          </w:rPr>
        </w:r>
        <w:r>
          <w:rPr>
            <w:noProof/>
            <w:webHidden/>
          </w:rPr>
          <w:fldChar w:fldCharType="separate"/>
        </w:r>
        <w:r w:rsidR="00411AA1">
          <w:rPr>
            <w:noProof/>
            <w:webHidden/>
          </w:rPr>
          <w:t>7</w:t>
        </w:r>
        <w:r>
          <w:rPr>
            <w:noProof/>
            <w:webHidden/>
          </w:rPr>
          <w:fldChar w:fldCharType="end"/>
        </w:r>
      </w:hyperlink>
    </w:p>
    <w:p w14:paraId="31C4EC0D" w14:textId="7231D67D" w:rsidR="00CE3DA8" w:rsidRDefault="00CE3DA8">
      <w:pPr>
        <w:pStyle w:val="TM3"/>
        <w:tabs>
          <w:tab w:val="left" w:pos="1440"/>
          <w:tab w:val="right" w:leader="underscore" w:pos="9771"/>
        </w:tabs>
        <w:rPr>
          <w:rFonts w:eastAsiaTheme="minorEastAsia" w:cstheme="minorBidi"/>
          <w:noProof/>
          <w:sz w:val="24"/>
          <w:szCs w:val="24"/>
        </w:rPr>
      </w:pPr>
      <w:hyperlink w:anchor="_Toc30098759" w:history="1">
        <w:r w:rsidRPr="007D06D8">
          <w:rPr>
            <w:rStyle w:val="Lienhypertexte"/>
            <w:rFonts w:cstheme="minorHAnsi"/>
            <w:bCs/>
            <w:noProof/>
          </w:rPr>
          <w:t>3.11.3</w:t>
        </w:r>
        <w:r>
          <w:rPr>
            <w:rFonts w:eastAsiaTheme="minorEastAsia" w:cstheme="minorBidi"/>
            <w:noProof/>
            <w:sz w:val="24"/>
            <w:szCs w:val="24"/>
          </w:rPr>
          <w:tab/>
        </w:r>
        <w:r w:rsidRPr="007D06D8">
          <w:rPr>
            <w:rStyle w:val="Lienhypertexte"/>
            <w:b/>
            <w:bCs/>
            <w:noProof/>
          </w:rPr>
          <w:t>TRAITEMENT DES PEINTURES AU PLOMB SUR SITE</w:t>
        </w:r>
        <w:r>
          <w:rPr>
            <w:noProof/>
            <w:webHidden/>
          </w:rPr>
          <w:tab/>
        </w:r>
        <w:r>
          <w:rPr>
            <w:noProof/>
            <w:webHidden/>
          </w:rPr>
          <w:fldChar w:fldCharType="begin"/>
        </w:r>
        <w:r>
          <w:rPr>
            <w:noProof/>
            <w:webHidden/>
          </w:rPr>
          <w:instrText xml:space="preserve"> PAGEREF _Toc30098759 \h </w:instrText>
        </w:r>
        <w:r>
          <w:rPr>
            <w:noProof/>
            <w:webHidden/>
          </w:rPr>
        </w:r>
        <w:r>
          <w:rPr>
            <w:noProof/>
            <w:webHidden/>
          </w:rPr>
          <w:fldChar w:fldCharType="separate"/>
        </w:r>
        <w:r w:rsidR="00411AA1">
          <w:rPr>
            <w:noProof/>
            <w:webHidden/>
          </w:rPr>
          <w:t>8</w:t>
        </w:r>
        <w:r>
          <w:rPr>
            <w:noProof/>
            <w:webHidden/>
          </w:rPr>
          <w:fldChar w:fldCharType="end"/>
        </w:r>
      </w:hyperlink>
    </w:p>
    <w:p w14:paraId="6AA07A40" w14:textId="44F1C2CE" w:rsidR="00CE3DA8" w:rsidRDefault="00CE3DA8">
      <w:pPr>
        <w:pStyle w:val="TM4"/>
        <w:tabs>
          <w:tab w:val="left" w:pos="1680"/>
          <w:tab w:val="right" w:leader="underscore" w:pos="9771"/>
        </w:tabs>
        <w:rPr>
          <w:rFonts w:eastAsiaTheme="minorEastAsia" w:cstheme="minorBidi"/>
          <w:noProof/>
          <w:sz w:val="24"/>
          <w:szCs w:val="24"/>
        </w:rPr>
      </w:pPr>
      <w:hyperlink w:anchor="_Toc30098760" w:history="1">
        <w:r w:rsidRPr="007D06D8">
          <w:rPr>
            <w:rStyle w:val="Lienhypertexte"/>
            <w:noProof/>
          </w:rPr>
          <w:t>3.11.3.1</w:t>
        </w:r>
        <w:r>
          <w:rPr>
            <w:rFonts w:eastAsiaTheme="minorEastAsia" w:cstheme="minorBidi"/>
            <w:noProof/>
            <w:sz w:val="24"/>
            <w:szCs w:val="24"/>
          </w:rPr>
          <w:tab/>
        </w:r>
        <w:r w:rsidRPr="007D06D8">
          <w:rPr>
            <w:rStyle w:val="Lienhypertexte"/>
            <w:noProof/>
          </w:rPr>
          <w:t>Généralités pour le traitement de la peinture au plomb sur site</w:t>
        </w:r>
        <w:r>
          <w:rPr>
            <w:noProof/>
            <w:webHidden/>
          </w:rPr>
          <w:tab/>
        </w:r>
        <w:r>
          <w:rPr>
            <w:noProof/>
            <w:webHidden/>
          </w:rPr>
          <w:fldChar w:fldCharType="begin"/>
        </w:r>
        <w:r>
          <w:rPr>
            <w:noProof/>
            <w:webHidden/>
          </w:rPr>
          <w:instrText xml:space="preserve"> PAGEREF _Toc30098760 \h </w:instrText>
        </w:r>
        <w:r>
          <w:rPr>
            <w:noProof/>
            <w:webHidden/>
          </w:rPr>
        </w:r>
        <w:r>
          <w:rPr>
            <w:noProof/>
            <w:webHidden/>
          </w:rPr>
          <w:fldChar w:fldCharType="separate"/>
        </w:r>
        <w:r w:rsidR="00411AA1">
          <w:rPr>
            <w:noProof/>
            <w:webHidden/>
          </w:rPr>
          <w:t>8</w:t>
        </w:r>
        <w:r>
          <w:rPr>
            <w:noProof/>
            <w:webHidden/>
          </w:rPr>
          <w:fldChar w:fldCharType="end"/>
        </w:r>
      </w:hyperlink>
    </w:p>
    <w:p w14:paraId="297EC6B0" w14:textId="54A01A4B" w:rsidR="00CE3DA8" w:rsidRDefault="00CE3DA8">
      <w:pPr>
        <w:pStyle w:val="TM4"/>
        <w:tabs>
          <w:tab w:val="left" w:pos="1680"/>
          <w:tab w:val="right" w:leader="underscore" w:pos="9771"/>
        </w:tabs>
        <w:rPr>
          <w:rFonts w:eastAsiaTheme="minorEastAsia" w:cstheme="minorBidi"/>
          <w:noProof/>
          <w:sz w:val="24"/>
          <w:szCs w:val="24"/>
        </w:rPr>
      </w:pPr>
      <w:hyperlink w:anchor="_Toc30098761" w:history="1">
        <w:r w:rsidRPr="007D06D8">
          <w:rPr>
            <w:rStyle w:val="Lienhypertexte"/>
            <w:noProof/>
          </w:rPr>
          <w:t>3.11.3.2</w:t>
        </w:r>
        <w:r>
          <w:rPr>
            <w:rFonts w:eastAsiaTheme="minorEastAsia" w:cstheme="minorBidi"/>
            <w:noProof/>
            <w:sz w:val="24"/>
            <w:szCs w:val="24"/>
          </w:rPr>
          <w:tab/>
        </w:r>
        <w:r w:rsidRPr="007D06D8">
          <w:rPr>
            <w:rStyle w:val="Lienhypertexte"/>
            <w:noProof/>
          </w:rPr>
          <w:t>Équipement et SAS liés au traitement des peintures au plomb</w:t>
        </w:r>
        <w:r>
          <w:rPr>
            <w:noProof/>
            <w:webHidden/>
          </w:rPr>
          <w:tab/>
        </w:r>
        <w:r>
          <w:rPr>
            <w:noProof/>
            <w:webHidden/>
          </w:rPr>
          <w:fldChar w:fldCharType="begin"/>
        </w:r>
        <w:r>
          <w:rPr>
            <w:noProof/>
            <w:webHidden/>
          </w:rPr>
          <w:instrText xml:space="preserve"> PAGEREF _Toc30098761 \h </w:instrText>
        </w:r>
        <w:r>
          <w:rPr>
            <w:noProof/>
            <w:webHidden/>
          </w:rPr>
        </w:r>
        <w:r>
          <w:rPr>
            <w:noProof/>
            <w:webHidden/>
          </w:rPr>
          <w:fldChar w:fldCharType="separate"/>
        </w:r>
        <w:r w:rsidR="00411AA1">
          <w:rPr>
            <w:noProof/>
            <w:webHidden/>
          </w:rPr>
          <w:t>8</w:t>
        </w:r>
        <w:r>
          <w:rPr>
            <w:noProof/>
            <w:webHidden/>
          </w:rPr>
          <w:fldChar w:fldCharType="end"/>
        </w:r>
      </w:hyperlink>
    </w:p>
    <w:p w14:paraId="7F9914D1" w14:textId="121DD749" w:rsidR="00CE3DA8" w:rsidRDefault="00CE3DA8">
      <w:pPr>
        <w:pStyle w:val="TM4"/>
        <w:tabs>
          <w:tab w:val="left" w:pos="1680"/>
          <w:tab w:val="right" w:leader="underscore" w:pos="9771"/>
        </w:tabs>
        <w:rPr>
          <w:rFonts w:eastAsiaTheme="minorEastAsia" w:cstheme="minorBidi"/>
          <w:noProof/>
          <w:sz w:val="24"/>
          <w:szCs w:val="24"/>
        </w:rPr>
      </w:pPr>
      <w:hyperlink w:anchor="_Toc30098762" w:history="1">
        <w:r w:rsidRPr="007D06D8">
          <w:rPr>
            <w:rStyle w:val="Lienhypertexte"/>
            <w:noProof/>
          </w:rPr>
          <w:t>3.11.3.3</w:t>
        </w:r>
        <w:r>
          <w:rPr>
            <w:rFonts w:eastAsiaTheme="minorEastAsia" w:cstheme="minorBidi"/>
            <w:noProof/>
            <w:sz w:val="24"/>
            <w:szCs w:val="24"/>
          </w:rPr>
          <w:tab/>
        </w:r>
        <w:r w:rsidRPr="007D06D8">
          <w:rPr>
            <w:rStyle w:val="Lienhypertexte"/>
            <w:noProof/>
          </w:rPr>
          <w:t>Sablage de structures métalliques</w:t>
        </w:r>
        <w:r>
          <w:rPr>
            <w:noProof/>
            <w:webHidden/>
          </w:rPr>
          <w:tab/>
        </w:r>
        <w:r>
          <w:rPr>
            <w:noProof/>
            <w:webHidden/>
          </w:rPr>
          <w:fldChar w:fldCharType="begin"/>
        </w:r>
        <w:r>
          <w:rPr>
            <w:noProof/>
            <w:webHidden/>
          </w:rPr>
          <w:instrText xml:space="preserve"> PAGEREF _Toc30098762 \h </w:instrText>
        </w:r>
        <w:r>
          <w:rPr>
            <w:noProof/>
            <w:webHidden/>
          </w:rPr>
        </w:r>
        <w:r>
          <w:rPr>
            <w:noProof/>
            <w:webHidden/>
          </w:rPr>
          <w:fldChar w:fldCharType="separate"/>
        </w:r>
        <w:r w:rsidR="00411AA1">
          <w:rPr>
            <w:noProof/>
            <w:webHidden/>
          </w:rPr>
          <w:t>8</w:t>
        </w:r>
        <w:r>
          <w:rPr>
            <w:noProof/>
            <w:webHidden/>
          </w:rPr>
          <w:fldChar w:fldCharType="end"/>
        </w:r>
      </w:hyperlink>
    </w:p>
    <w:p w14:paraId="2EC08FB0" w14:textId="2237AAE0" w:rsidR="00CE3DA8" w:rsidRDefault="00CE3DA8">
      <w:pPr>
        <w:pStyle w:val="TM3"/>
        <w:tabs>
          <w:tab w:val="left" w:pos="1440"/>
          <w:tab w:val="right" w:leader="underscore" w:pos="9771"/>
        </w:tabs>
        <w:rPr>
          <w:rFonts w:eastAsiaTheme="minorEastAsia" w:cstheme="minorBidi"/>
          <w:noProof/>
          <w:sz w:val="24"/>
          <w:szCs w:val="24"/>
        </w:rPr>
      </w:pPr>
      <w:hyperlink w:anchor="_Toc30098763" w:history="1">
        <w:r w:rsidRPr="007D06D8">
          <w:rPr>
            <w:rStyle w:val="Lienhypertexte"/>
            <w:noProof/>
          </w:rPr>
          <w:t>3.11.4</w:t>
        </w:r>
        <w:r>
          <w:rPr>
            <w:rFonts w:eastAsiaTheme="minorEastAsia" w:cstheme="minorBidi"/>
            <w:noProof/>
            <w:sz w:val="24"/>
            <w:szCs w:val="24"/>
          </w:rPr>
          <w:tab/>
        </w:r>
        <w:r w:rsidRPr="007D06D8">
          <w:rPr>
            <w:rStyle w:val="Lienhypertexte"/>
            <w:noProof/>
          </w:rPr>
          <w:t>COORDINATION AVEC LES AUTRES CORPS D’ÉTAT</w:t>
        </w:r>
        <w:r>
          <w:rPr>
            <w:noProof/>
            <w:webHidden/>
          </w:rPr>
          <w:tab/>
        </w:r>
        <w:r>
          <w:rPr>
            <w:noProof/>
            <w:webHidden/>
          </w:rPr>
          <w:fldChar w:fldCharType="begin"/>
        </w:r>
        <w:r>
          <w:rPr>
            <w:noProof/>
            <w:webHidden/>
          </w:rPr>
          <w:instrText xml:space="preserve"> PAGEREF _Toc30098763 \h </w:instrText>
        </w:r>
        <w:r>
          <w:rPr>
            <w:noProof/>
            <w:webHidden/>
          </w:rPr>
        </w:r>
        <w:r>
          <w:rPr>
            <w:noProof/>
            <w:webHidden/>
          </w:rPr>
          <w:fldChar w:fldCharType="separate"/>
        </w:r>
        <w:r w:rsidR="00411AA1">
          <w:rPr>
            <w:noProof/>
            <w:webHidden/>
          </w:rPr>
          <w:t>9</w:t>
        </w:r>
        <w:r>
          <w:rPr>
            <w:noProof/>
            <w:webHidden/>
          </w:rPr>
          <w:fldChar w:fldCharType="end"/>
        </w:r>
      </w:hyperlink>
    </w:p>
    <w:p w14:paraId="2C550CDC" w14:textId="287B0624" w:rsidR="00CE3DA8" w:rsidRDefault="00CE3DA8">
      <w:pPr>
        <w:pStyle w:val="TM3"/>
        <w:tabs>
          <w:tab w:val="left" w:pos="1440"/>
          <w:tab w:val="right" w:leader="underscore" w:pos="9771"/>
        </w:tabs>
        <w:rPr>
          <w:rFonts w:eastAsiaTheme="minorEastAsia" w:cstheme="minorBidi"/>
          <w:noProof/>
          <w:sz w:val="24"/>
          <w:szCs w:val="24"/>
        </w:rPr>
      </w:pPr>
      <w:hyperlink w:anchor="_Toc30098764" w:history="1">
        <w:r w:rsidRPr="007D06D8">
          <w:rPr>
            <w:rStyle w:val="Lienhypertexte"/>
            <w:noProof/>
          </w:rPr>
          <w:t>3.11.5</w:t>
        </w:r>
        <w:r>
          <w:rPr>
            <w:rFonts w:eastAsiaTheme="minorEastAsia" w:cstheme="minorBidi"/>
            <w:noProof/>
            <w:sz w:val="24"/>
            <w:szCs w:val="24"/>
          </w:rPr>
          <w:tab/>
        </w:r>
        <w:r w:rsidRPr="007D06D8">
          <w:rPr>
            <w:rStyle w:val="Lienhypertexte"/>
            <w:noProof/>
          </w:rPr>
          <w:t>MODE DE MÉTRÉ</w:t>
        </w:r>
        <w:r>
          <w:rPr>
            <w:noProof/>
            <w:webHidden/>
          </w:rPr>
          <w:tab/>
        </w:r>
        <w:r>
          <w:rPr>
            <w:noProof/>
            <w:webHidden/>
          </w:rPr>
          <w:fldChar w:fldCharType="begin"/>
        </w:r>
        <w:r>
          <w:rPr>
            <w:noProof/>
            <w:webHidden/>
          </w:rPr>
          <w:instrText xml:space="preserve"> PAGEREF _Toc30098764 \h </w:instrText>
        </w:r>
        <w:r>
          <w:rPr>
            <w:noProof/>
            <w:webHidden/>
          </w:rPr>
        </w:r>
        <w:r>
          <w:rPr>
            <w:noProof/>
            <w:webHidden/>
          </w:rPr>
          <w:fldChar w:fldCharType="separate"/>
        </w:r>
        <w:r w:rsidR="00411AA1">
          <w:rPr>
            <w:noProof/>
            <w:webHidden/>
          </w:rPr>
          <w:t>9</w:t>
        </w:r>
        <w:r>
          <w:rPr>
            <w:noProof/>
            <w:webHidden/>
          </w:rPr>
          <w:fldChar w:fldCharType="end"/>
        </w:r>
      </w:hyperlink>
    </w:p>
    <w:p w14:paraId="55DB170E" w14:textId="390DA772" w:rsidR="00CE3DA8" w:rsidRDefault="00CE3DA8">
      <w:pPr>
        <w:pStyle w:val="TM3"/>
        <w:tabs>
          <w:tab w:val="left" w:pos="1440"/>
          <w:tab w:val="right" w:leader="underscore" w:pos="9771"/>
        </w:tabs>
        <w:rPr>
          <w:rFonts w:eastAsiaTheme="minorEastAsia" w:cstheme="minorBidi"/>
          <w:noProof/>
          <w:sz w:val="24"/>
          <w:szCs w:val="24"/>
        </w:rPr>
      </w:pPr>
      <w:hyperlink w:anchor="_Toc30098765" w:history="1">
        <w:r w:rsidRPr="007D06D8">
          <w:rPr>
            <w:rStyle w:val="Lienhypertexte"/>
            <w:noProof/>
          </w:rPr>
          <w:t>3.11.6</w:t>
        </w:r>
        <w:r>
          <w:rPr>
            <w:rFonts w:eastAsiaTheme="minorEastAsia" w:cstheme="minorBidi"/>
            <w:noProof/>
            <w:sz w:val="24"/>
            <w:szCs w:val="24"/>
          </w:rPr>
          <w:tab/>
        </w:r>
        <w:r w:rsidRPr="007D06D8">
          <w:rPr>
            <w:rStyle w:val="Lienhypertexte"/>
            <w:noProof/>
          </w:rPr>
          <w:t>RÉFÉRENCE AUX PLANS</w:t>
        </w:r>
        <w:r>
          <w:rPr>
            <w:noProof/>
            <w:webHidden/>
          </w:rPr>
          <w:tab/>
        </w:r>
        <w:r>
          <w:rPr>
            <w:noProof/>
            <w:webHidden/>
          </w:rPr>
          <w:fldChar w:fldCharType="begin"/>
        </w:r>
        <w:r>
          <w:rPr>
            <w:noProof/>
            <w:webHidden/>
          </w:rPr>
          <w:instrText xml:space="preserve"> PAGEREF _Toc30098765 \h </w:instrText>
        </w:r>
        <w:r>
          <w:rPr>
            <w:noProof/>
            <w:webHidden/>
          </w:rPr>
        </w:r>
        <w:r>
          <w:rPr>
            <w:noProof/>
            <w:webHidden/>
          </w:rPr>
          <w:fldChar w:fldCharType="separate"/>
        </w:r>
        <w:r w:rsidR="00411AA1">
          <w:rPr>
            <w:noProof/>
            <w:webHidden/>
          </w:rPr>
          <w:t>9</w:t>
        </w:r>
        <w:r>
          <w:rPr>
            <w:noProof/>
            <w:webHidden/>
          </w:rPr>
          <w:fldChar w:fldCharType="end"/>
        </w:r>
      </w:hyperlink>
    </w:p>
    <w:p w14:paraId="51106AB2" w14:textId="5CEF9E41" w:rsidR="00CE3DA8" w:rsidRDefault="00CE3DA8">
      <w:pPr>
        <w:pStyle w:val="TM3"/>
        <w:tabs>
          <w:tab w:val="left" w:pos="1440"/>
          <w:tab w:val="right" w:leader="underscore" w:pos="9771"/>
        </w:tabs>
        <w:rPr>
          <w:rFonts w:eastAsiaTheme="minorEastAsia" w:cstheme="minorBidi"/>
          <w:noProof/>
          <w:sz w:val="24"/>
          <w:szCs w:val="24"/>
        </w:rPr>
      </w:pPr>
      <w:hyperlink w:anchor="_Toc30098766" w:history="1">
        <w:r w:rsidRPr="007D06D8">
          <w:rPr>
            <w:rStyle w:val="Lienhypertexte"/>
            <w:noProof/>
          </w:rPr>
          <w:t>3.11.7</w:t>
        </w:r>
        <w:r>
          <w:rPr>
            <w:rFonts w:eastAsiaTheme="minorEastAsia" w:cstheme="minorBidi"/>
            <w:noProof/>
            <w:sz w:val="24"/>
            <w:szCs w:val="24"/>
          </w:rPr>
          <w:tab/>
        </w:r>
        <w:r w:rsidRPr="007D06D8">
          <w:rPr>
            <w:rStyle w:val="Lienhypertexte"/>
            <w:noProof/>
          </w:rPr>
          <w:t>MISSION DE COORDONNATEUR SANTÉ &amp; SÉCURITÉ</w:t>
        </w:r>
        <w:r>
          <w:rPr>
            <w:noProof/>
            <w:webHidden/>
          </w:rPr>
          <w:tab/>
        </w:r>
        <w:r>
          <w:rPr>
            <w:noProof/>
            <w:webHidden/>
          </w:rPr>
          <w:fldChar w:fldCharType="begin"/>
        </w:r>
        <w:r>
          <w:rPr>
            <w:noProof/>
            <w:webHidden/>
          </w:rPr>
          <w:instrText xml:space="preserve"> PAGEREF _Toc30098766 \h </w:instrText>
        </w:r>
        <w:r>
          <w:rPr>
            <w:noProof/>
            <w:webHidden/>
          </w:rPr>
        </w:r>
        <w:r>
          <w:rPr>
            <w:noProof/>
            <w:webHidden/>
          </w:rPr>
          <w:fldChar w:fldCharType="separate"/>
        </w:r>
        <w:r w:rsidR="00411AA1">
          <w:rPr>
            <w:noProof/>
            <w:webHidden/>
          </w:rPr>
          <w:t>9</w:t>
        </w:r>
        <w:r>
          <w:rPr>
            <w:noProof/>
            <w:webHidden/>
          </w:rPr>
          <w:fldChar w:fldCharType="end"/>
        </w:r>
      </w:hyperlink>
    </w:p>
    <w:p w14:paraId="7DDA1D1B" w14:textId="0ED0D974" w:rsidR="00CE3DA8" w:rsidRDefault="00CE3DA8">
      <w:pPr>
        <w:pStyle w:val="TM1"/>
        <w:rPr>
          <w:rFonts w:eastAsiaTheme="minorEastAsia" w:cstheme="minorBidi"/>
          <w:b w:val="0"/>
          <w:bCs w:val="0"/>
        </w:rPr>
      </w:pPr>
      <w:hyperlink w:anchor="_Toc30098767" w:history="1">
        <w:r w:rsidRPr="007D06D8">
          <w:rPr>
            <w:rStyle w:val="Lienhypertexte"/>
          </w:rPr>
          <w:t>4</w:t>
        </w:r>
        <w:r>
          <w:rPr>
            <w:rFonts w:eastAsiaTheme="minorEastAsia" w:cstheme="minorBidi"/>
            <w:b w:val="0"/>
            <w:bCs w:val="0"/>
          </w:rPr>
          <w:tab/>
        </w:r>
        <w:r w:rsidRPr="007D06D8">
          <w:rPr>
            <w:rStyle w:val="Lienhypertexte"/>
          </w:rPr>
          <w:t>DESCRIPTIF et QUANTITATIF DES OUVRAGES</w:t>
        </w:r>
        <w:r>
          <w:rPr>
            <w:webHidden/>
          </w:rPr>
          <w:tab/>
        </w:r>
        <w:r>
          <w:rPr>
            <w:webHidden/>
          </w:rPr>
          <w:fldChar w:fldCharType="begin"/>
        </w:r>
        <w:r>
          <w:rPr>
            <w:webHidden/>
          </w:rPr>
          <w:instrText xml:space="preserve"> PAGEREF _Toc30098767 \h </w:instrText>
        </w:r>
        <w:r>
          <w:rPr>
            <w:webHidden/>
          </w:rPr>
        </w:r>
        <w:r>
          <w:rPr>
            <w:webHidden/>
          </w:rPr>
          <w:fldChar w:fldCharType="separate"/>
        </w:r>
        <w:r w:rsidR="00411AA1">
          <w:rPr>
            <w:webHidden/>
          </w:rPr>
          <w:t>10</w:t>
        </w:r>
        <w:r>
          <w:rPr>
            <w:webHidden/>
          </w:rPr>
          <w:fldChar w:fldCharType="end"/>
        </w:r>
      </w:hyperlink>
    </w:p>
    <w:p w14:paraId="339B8AF9" w14:textId="77777777" w:rsidR="00320022" w:rsidRPr="005F451D" w:rsidRDefault="0040181C" w:rsidP="005F451D">
      <w:pPr>
        <w:tabs>
          <w:tab w:val="right" w:leader="hyphen" w:pos="9781"/>
        </w:tabs>
        <w:outlineLvl w:val="0"/>
        <w:rPr>
          <w:rFonts w:asciiTheme="minorHAnsi" w:hAnsiTheme="minorHAnsi" w:cstheme="minorHAnsi"/>
        </w:rPr>
      </w:pPr>
      <w:r>
        <w:rPr>
          <w:rFonts w:asciiTheme="majorHAnsi" w:hAnsiTheme="majorHAnsi" w:cstheme="minorHAnsi"/>
          <w:i/>
          <w:iCs/>
          <w:caps/>
        </w:rPr>
        <w:fldChar w:fldCharType="end"/>
      </w:r>
    </w:p>
    <w:p w14:paraId="712F372A" w14:textId="77777777" w:rsidR="00EE0B52" w:rsidRDefault="00EE0B52" w:rsidP="00EE0B52">
      <w:pPr>
        <w:rPr>
          <w:rFonts w:asciiTheme="minorHAnsi" w:hAnsiTheme="minorHAnsi" w:cstheme="minorHAnsi"/>
        </w:rPr>
      </w:pPr>
      <w:r>
        <w:rPr>
          <w:rFonts w:asciiTheme="minorHAnsi" w:hAnsiTheme="minorHAnsi" w:cstheme="minorHAnsi"/>
        </w:rPr>
        <w:br w:type="page"/>
      </w:r>
    </w:p>
    <w:p w14:paraId="3B6435C0" w14:textId="77777777" w:rsidR="005127EA" w:rsidRPr="00AC418A" w:rsidRDefault="002A2730" w:rsidP="00AC418A">
      <w:pPr>
        <w:pStyle w:val="Articles"/>
        <w:numPr>
          <w:ilvl w:val="0"/>
          <w:numId w:val="1"/>
        </w:numPr>
        <w:tabs>
          <w:tab w:val="clear" w:pos="480"/>
          <w:tab w:val="clear" w:pos="9771"/>
        </w:tabs>
        <w:ind w:left="0" w:firstLine="0"/>
        <w:outlineLvl w:val="0"/>
        <w:rPr>
          <w:rFonts w:cs="Calibri"/>
          <w:noProof w:val="0"/>
          <w:sz w:val="24"/>
          <w:szCs w:val="24"/>
        </w:rPr>
      </w:pPr>
      <w:bookmarkStart w:id="0" w:name="_Toc30098727"/>
      <w:r w:rsidRPr="00AC418A">
        <w:rPr>
          <w:rFonts w:cs="Calibri"/>
          <w:noProof w:val="0"/>
          <w:sz w:val="24"/>
          <w:szCs w:val="24"/>
        </w:rPr>
        <w:lastRenderedPageBreak/>
        <w:t>DISPOSITIONS GÉNÉRALES</w:t>
      </w:r>
      <w:bookmarkEnd w:id="0"/>
    </w:p>
    <w:p w14:paraId="1EAC7A08" w14:textId="770EBB01" w:rsidR="002A7A76" w:rsidRDefault="002A7A76" w:rsidP="002A7A76">
      <w:pPr>
        <w:ind w:left="709"/>
        <w:rPr>
          <w:rFonts w:asciiTheme="minorHAnsi" w:hAnsiTheme="minorHAnsi" w:cstheme="minorHAnsi"/>
          <w:sz w:val="20"/>
          <w:szCs w:val="20"/>
        </w:rPr>
      </w:pPr>
      <w:bookmarkStart w:id="1" w:name="_Toc30098728"/>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874B43">
        <w:rPr>
          <w:rFonts w:asciiTheme="minorHAnsi" w:hAnsiTheme="minorHAnsi" w:cstheme="minorHAnsi"/>
          <w:noProof/>
          <w:color w:val="000000" w:themeColor="text1"/>
          <w:sz w:val="18"/>
          <w:szCs w:val="18"/>
        </w:rPr>
        <w:t>02.2025</w:t>
      </w:r>
    </w:p>
    <w:p w14:paraId="5048BFE7" w14:textId="77777777" w:rsidR="00AC418A" w:rsidRPr="00AC418A" w:rsidRDefault="00AC418A" w:rsidP="00AC418A">
      <w:pPr>
        <w:pStyle w:val="Articles"/>
        <w:numPr>
          <w:ilvl w:val="0"/>
          <w:numId w:val="1"/>
        </w:numPr>
        <w:tabs>
          <w:tab w:val="clear" w:pos="480"/>
          <w:tab w:val="clear" w:pos="9771"/>
        </w:tabs>
        <w:ind w:left="0" w:firstLine="0"/>
        <w:outlineLvl w:val="0"/>
        <w:rPr>
          <w:rFonts w:cs="Calibri"/>
          <w:noProof w:val="0"/>
          <w:sz w:val="24"/>
          <w:szCs w:val="24"/>
        </w:rPr>
      </w:pPr>
      <w:r w:rsidRPr="00AC418A">
        <w:rPr>
          <w:rFonts w:cs="Calibri"/>
          <w:noProof w:val="0"/>
          <w:sz w:val="24"/>
          <w:szCs w:val="24"/>
        </w:rPr>
        <w:t>DISPOSITIONS PARTICULIÈRES PROPRE AU CHANTIER</w:t>
      </w:r>
      <w:bookmarkEnd w:id="1"/>
    </w:p>
    <w:p w14:paraId="72F4AF4D" w14:textId="05B5BB26" w:rsidR="002A7A76" w:rsidRDefault="002A7A76" w:rsidP="002A7A76">
      <w:pPr>
        <w:ind w:left="709"/>
        <w:rPr>
          <w:rFonts w:asciiTheme="minorHAnsi" w:hAnsiTheme="minorHAnsi" w:cstheme="minorHAnsi"/>
          <w:sz w:val="20"/>
          <w:szCs w:val="20"/>
        </w:rPr>
      </w:pPr>
      <w:bookmarkStart w:id="2" w:name="_Toc30098729"/>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874B43">
        <w:rPr>
          <w:rFonts w:asciiTheme="minorHAnsi" w:hAnsiTheme="minorHAnsi" w:cstheme="minorHAnsi"/>
          <w:noProof/>
          <w:color w:val="000000" w:themeColor="text1"/>
          <w:sz w:val="18"/>
          <w:szCs w:val="18"/>
        </w:rPr>
        <w:t>02.2025</w:t>
      </w:r>
    </w:p>
    <w:p w14:paraId="3CDE1236" w14:textId="3BDE5C54" w:rsidR="002A7A76" w:rsidRPr="00BC22BF" w:rsidRDefault="00AC418A" w:rsidP="00BC22BF">
      <w:pPr>
        <w:pStyle w:val="Articles"/>
        <w:numPr>
          <w:ilvl w:val="0"/>
          <w:numId w:val="1"/>
        </w:numPr>
        <w:tabs>
          <w:tab w:val="clear" w:pos="480"/>
          <w:tab w:val="clear" w:pos="9771"/>
        </w:tabs>
        <w:ind w:left="0" w:firstLine="0"/>
        <w:outlineLvl w:val="0"/>
        <w:rPr>
          <w:rFonts w:cs="Calibri"/>
          <w:noProof w:val="0"/>
          <w:sz w:val="24"/>
          <w:szCs w:val="24"/>
        </w:rPr>
      </w:pPr>
      <w:r w:rsidRPr="00AC418A">
        <w:rPr>
          <w:rFonts w:cs="Calibri"/>
          <w:noProof w:val="0"/>
          <w:sz w:val="24"/>
          <w:szCs w:val="24"/>
        </w:rPr>
        <w:t>DISPOSITIONS PARTICULIÈRES AU PRÉSENT LOT</w:t>
      </w:r>
      <w:bookmarkEnd w:id="2"/>
    </w:p>
    <w:p w14:paraId="5E186753" w14:textId="77777777" w:rsidR="00740D5D" w:rsidRPr="00EE0B52" w:rsidRDefault="00D4789D" w:rsidP="004F074C">
      <w:pPr>
        <w:pStyle w:val="1-1"/>
      </w:pPr>
      <w:bookmarkStart w:id="3" w:name="_Toc30098730"/>
      <w:r w:rsidRPr="00EE0B52">
        <w:t>OBJET DES TRAVAUX</w:t>
      </w:r>
      <w:bookmarkEnd w:id="3"/>
    </w:p>
    <w:p w14:paraId="57F1B44F" w14:textId="77777777" w:rsidR="002556D8" w:rsidRDefault="002556D8" w:rsidP="006C4361">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755AAD13" w14:textId="77777777" w:rsidR="002556D8" w:rsidRDefault="00D4789D" w:rsidP="006C4361">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w:t>
      </w:r>
      <w:r w:rsidR="00C175F7" w:rsidRPr="001E4FBA">
        <w:rPr>
          <w:rFonts w:asciiTheme="minorHAnsi" w:hAnsiTheme="minorHAnsi" w:cstheme="minorHAnsi"/>
          <w:color w:val="000000" w:themeColor="text1"/>
          <w:sz w:val="18"/>
          <w:szCs w:val="18"/>
        </w:rPr>
        <w:t> </w:t>
      </w:r>
      <w:r w:rsidR="00EE0B52" w:rsidRPr="00AC418A">
        <w:rPr>
          <w:rFonts w:asciiTheme="minorHAnsi" w:hAnsiTheme="minorHAnsi" w:cstheme="minorHAnsi"/>
          <w:b/>
          <w:bCs/>
          <w:color w:val="C00000"/>
          <w:sz w:val="18"/>
          <w:szCs w:val="18"/>
        </w:rPr>
        <w:t xml:space="preserve">LOT </w:t>
      </w:r>
      <w:r w:rsidR="00AC418A" w:rsidRPr="00AC418A">
        <w:rPr>
          <w:rFonts w:asciiTheme="minorHAnsi" w:hAnsiTheme="minorHAnsi" w:cstheme="minorHAnsi"/>
          <w:b/>
          <w:bCs/>
          <w:color w:val="C00000"/>
          <w:sz w:val="18"/>
          <w:szCs w:val="18"/>
        </w:rPr>
        <w:t>N°</w:t>
      </w:r>
      <w:r w:rsidR="002556D8">
        <w:rPr>
          <w:rFonts w:asciiTheme="minorHAnsi" w:hAnsiTheme="minorHAnsi" w:cstheme="minorHAnsi"/>
          <w:b/>
          <w:bCs/>
          <w:color w:val="C00000"/>
          <w:sz w:val="18"/>
          <w:szCs w:val="18"/>
        </w:rPr>
        <w:t>09</w:t>
      </w:r>
      <w:r w:rsidR="00C175F7" w:rsidRPr="00AC418A">
        <w:rPr>
          <w:rFonts w:asciiTheme="minorHAnsi" w:hAnsiTheme="minorHAnsi" w:cstheme="minorHAnsi"/>
          <w:b/>
          <w:bCs/>
          <w:color w:val="C00000"/>
          <w:sz w:val="18"/>
          <w:szCs w:val="18"/>
        </w:rPr>
        <w:t xml:space="preserve"> </w:t>
      </w:r>
      <w:r w:rsidR="00D237C7" w:rsidRPr="00AC418A">
        <w:rPr>
          <w:rFonts w:asciiTheme="minorHAnsi" w:hAnsiTheme="minorHAnsi" w:cstheme="minorHAnsi"/>
          <w:b/>
          <w:bCs/>
          <w:color w:val="C00000"/>
          <w:sz w:val="18"/>
          <w:szCs w:val="18"/>
        </w:rPr>
        <w:t>P</w:t>
      </w:r>
      <w:r w:rsidR="00AC418A" w:rsidRPr="00AC418A">
        <w:rPr>
          <w:rFonts w:asciiTheme="minorHAnsi" w:hAnsiTheme="minorHAnsi" w:cstheme="minorHAnsi"/>
          <w:b/>
          <w:bCs/>
          <w:color w:val="C00000"/>
          <w:sz w:val="18"/>
          <w:szCs w:val="18"/>
        </w:rPr>
        <w:t xml:space="preserve">EINTURE </w:t>
      </w:r>
      <w:r w:rsidR="002A7A76" w:rsidRPr="001E4FBA">
        <w:rPr>
          <w:rFonts w:asciiTheme="minorHAnsi" w:hAnsiTheme="minorHAnsi" w:cstheme="minorHAnsi"/>
          <w:color w:val="000000" w:themeColor="text1"/>
          <w:sz w:val="18"/>
          <w:szCs w:val="18"/>
        </w:rPr>
        <w:t>à exécuter dans le cadre de l’opération</w:t>
      </w:r>
      <w:r w:rsidR="002556D8">
        <w:rPr>
          <w:rFonts w:asciiTheme="minorHAnsi" w:hAnsiTheme="minorHAnsi" w:cstheme="minorHAnsi"/>
          <w:color w:val="000000" w:themeColor="text1"/>
          <w:sz w:val="18"/>
          <w:szCs w:val="18"/>
        </w:rPr>
        <w:t> :</w:t>
      </w:r>
    </w:p>
    <w:p w14:paraId="0F006916" w14:textId="77777777" w:rsidR="002556D8" w:rsidRDefault="002556D8" w:rsidP="002556D8">
      <w:pPr>
        <w:tabs>
          <w:tab w:val="left" w:pos="2325"/>
          <w:tab w:val="left" w:pos="10000"/>
        </w:tabs>
        <w:autoSpaceDE w:val="0"/>
        <w:autoSpaceDN w:val="0"/>
        <w:adjustRightInd w:val="0"/>
        <w:jc w:val="both"/>
        <w:rPr>
          <w:rFonts w:asciiTheme="minorHAnsi" w:hAnsiTheme="minorHAnsi" w:cstheme="minorHAnsi"/>
          <w:color w:val="000000" w:themeColor="text1"/>
          <w:sz w:val="18"/>
          <w:szCs w:val="18"/>
        </w:rPr>
      </w:pPr>
    </w:p>
    <w:p w14:paraId="1DCC20E0" w14:textId="77777777" w:rsidR="002556D8" w:rsidRDefault="002556D8" w:rsidP="002556D8">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3B15E779" w14:textId="77777777" w:rsidR="002556D8"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525DEC57" w14:textId="77777777" w:rsidR="002556D8" w:rsidRPr="002B4039"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7840A835" w14:textId="77777777" w:rsidR="002556D8" w:rsidRPr="002B4039"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6381FAF4" w14:textId="77777777" w:rsidR="002556D8" w:rsidRPr="002B4039"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0C854CAB" w14:textId="77777777" w:rsidR="002556D8" w:rsidRPr="002B4039"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70DAF06B" w14:textId="77777777" w:rsidR="002556D8" w:rsidRPr="002B4039" w:rsidRDefault="002556D8" w:rsidP="002556D8">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0730E30D" w14:textId="77777777" w:rsidR="002556D8" w:rsidRDefault="002556D8" w:rsidP="002556D8">
      <w:pPr>
        <w:tabs>
          <w:tab w:val="left" w:pos="2325"/>
          <w:tab w:val="left" w:pos="10000"/>
        </w:tabs>
        <w:autoSpaceDE w:val="0"/>
        <w:autoSpaceDN w:val="0"/>
        <w:adjustRightInd w:val="0"/>
        <w:jc w:val="both"/>
        <w:rPr>
          <w:rFonts w:asciiTheme="minorHAnsi" w:hAnsiTheme="minorHAnsi" w:cstheme="minorHAnsi"/>
          <w:color w:val="000000" w:themeColor="text1"/>
          <w:sz w:val="18"/>
          <w:szCs w:val="18"/>
        </w:rPr>
      </w:pPr>
    </w:p>
    <w:p w14:paraId="3A1A6A24" w14:textId="56E4161B" w:rsidR="00BC22BF" w:rsidRDefault="00BC22BF" w:rsidP="00BC22BF">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Un échafaudage sera mis en place par le lot échafaudage pour la réalisation des travaux suivants :</w:t>
      </w:r>
    </w:p>
    <w:p w14:paraId="2266C557" w14:textId="77777777" w:rsidR="00BC22BF" w:rsidRDefault="00BC22BF" w:rsidP="00BC22BF">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ravalement</w:t>
      </w:r>
      <w:proofErr w:type="gramEnd"/>
      <w:r w:rsidRPr="004D57C3">
        <w:rPr>
          <w:rFonts w:asciiTheme="majorHAnsi" w:eastAsiaTheme="minorHAnsi" w:hAnsiTheme="majorHAnsi" w:cstheme="majorHAnsi"/>
          <w:color w:val="000000"/>
          <w:sz w:val="18"/>
          <w:szCs w:val="18"/>
          <w:lang w:eastAsia="en-US"/>
        </w:rPr>
        <w:t xml:space="preserve"> des façades avec travaux d’isolation extérieure ;</w:t>
      </w:r>
    </w:p>
    <w:p w14:paraId="5BAD6169" w14:textId="77777777" w:rsidR="00BC22BF" w:rsidRDefault="00BC22BF" w:rsidP="00BC22BF">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emplacement</w:t>
      </w:r>
      <w:proofErr w:type="gramEnd"/>
      <w:r>
        <w:rPr>
          <w:rFonts w:asciiTheme="majorHAnsi" w:eastAsiaTheme="minorHAnsi" w:hAnsiTheme="majorHAnsi" w:cstheme="majorHAnsi"/>
          <w:color w:val="000000"/>
          <w:sz w:val="18"/>
          <w:szCs w:val="18"/>
          <w:lang w:eastAsia="en-US"/>
        </w:rPr>
        <w:t xml:space="preserve"> partiel et modification</w:t>
      </w:r>
      <w:r w:rsidRPr="004D57C3">
        <w:rPr>
          <w:rFonts w:asciiTheme="majorHAnsi" w:eastAsiaTheme="minorHAnsi" w:hAnsiTheme="majorHAnsi" w:cstheme="majorHAnsi"/>
          <w:color w:val="000000"/>
          <w:sz w:val="18"/>
          <w:szCs w:val="18"/>
          <w:lang w:eastAsia="en-US"/>
        </w:rPr>
        <w:t xml:space="preserve"> de la couverture zinguerie-étanchéité</w:t>
      </w:r>
    </w:p>
    <w:p w14:paraId="257EEBF0" w14:textId="77777777" w:rsidR="00BC22BF" w:rsidRDefault="00BC22BF" w:rsidP="00BC22BF">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révision</w:t>
      </w:r>
      <w:proofErr w:type="gramEnd"/>
      <w:r w:rsidRPr="004D57C3">
        <w:rPr>
          <w:rFonts w:asciiTheme="majorHAnsi" w:eastAsiaTheme="minorHAnsi" w:hAnsiTheme="majorHAnsi" w:cstheme="majorHAnsi"/>
          <w:color w:val="000000"/>
          <w:sz w:val="18"/>
          <w:szCs w:val="18"/>
          <w:lang w:eastAsia="en-US"/>
        </w:rPr>
        <w:t xml:space="preserve">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 ;</w:t>
      </w:r>
    </w:p>
    <w:p w14:paraId="112E1428" w14:textId="77777777" w:rsidR="00BC22BF" w:rsidRDefault="00BC22BF" w:rsidP="00BC22BF">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travaux</w:t>
      </w:r>
      <w:proofErr w:type="gramEnd"/>
      <w:r w:rsidRPr="004D57C3">
        <w:rPr>
          <w:rFonts w:asciiTheme="majorHAnsi" w:eastAsiaTheme="minorHAnsi" w:hAnsiTheme="majorHAnsi" w:cstheme="majorHAnsi"/>
          <w:color w:val="000000"/>
          <w:sz w:val="18"/>
          <w:szCs w:val="18"/>
          <w:lang w:eastAsia="en-US"/>
        </w:rPr>
        <w:t xml:space="preserve"> de VMC nécessitant des interventions en toiture</w:t>
      </w:r>
    </w:p>
    <w:p w14:paraId="46BB9DFC" w14:textId="77777777" w:rsidR="00BC22BF" w:rsidRPr="00BC22BF" w:rsidRDefault="00BC22BF" w:rsidP="00BC22BF">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398" w:right="-984"/>
        <w:jc w:val="both"/>
        <w:rPr>
          <w:rFonts w:asciiTheme="majorHAnsi" w:eastAsiaTheme="minorHAnsi" w:hAnsiTheme="majorHAnsi" w:cstheme="majorHAnsi"/>
          <w:color w:val="000000"/>
          <w:sz w:val="18"/>
          <w:szCs w:val="18"/>
          <w:lang w:eastAsia="en-US"/>
        </w:rPr>
      </w:pPr>
    </w:p>
    <w:p w14:paraId="71FBAAF0" w14:textId="4F9D9D4F" w:rsidR="000B702C" w:rsidRDefault="002A7A76" w:rsidP="002A7A76">
      <w:pPr>
        <w:tabs>
          <w:tab w:val="left" w:pos="2325"/>
          <w:tab w:val="left" w:pos="10000"/>
        </w:tabs>
        <w:autoSpaceDE w:val="0"/>
        <w:autoSpaceDN w:val="0"/>
        <w:adjustRightInd w:val="0"/>
        <w:ind w:left="709"/>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0BD38215" w14:textId="77777777" w:rsidR="002556D8" w:rsidRDefault="002556D8" w:rsidP="002A7A76">
      <w:pPr>
        <w:tabs>
          <w:tab w:val="left" w:pos="2325"/>
          <w:tab w:val="left" w:pos="10000"/>
        </w:tabs>
        <w:autoSpaceDE w:val="0"/>
        <w:autoSpaceDN w:val="0"/>
        <w:adjustRightInd w:val="0"/>
        <w:ind w:left="709"/>
        <w:jc w:val="both"/>
        <w:rPr>
          <w:rFonts w:asciiTheme="minorHAnsi" w:hAnsiTheme="minorHAnsi" w:cstheme="minorHAnsi"/>
          <w:sz w:val="18"/>
          <w:szCs w:val="18"/>
        </w:rPr>
      </w:pPr>
    </w:p>
    <w:p w14:paraId="190371A7" w14:textId="77777777" w:rsidR="002556D8" w:rsidRPr="002B4039" w:rsidRDefault="002556D8" w:rsidP="002556D8">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41602C1D" w14:textId="2BCE5415" w:rsidR="002556D8" w:rsidRDefault="002556D8" w:rsidP="002556D8">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Mise en peinture des supports neufs</w:t>
      </w:r>
    </w:p>
    <w:p w14:paraId="339E91D9" w14:textId="5709D354" w:rsidR="002556D8" w:rsidRDefault="002556D8" w:rsidP="002556D8">
      <w:pPr>
        <w:pStyle w:val="Paragraphedeliste"/>
        <w:numPr>
          <w:ilvl w:val="0"/>
          <w:numId w:val="40"/>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Y compris reprises</w:t>
      </w:r>
    </w:p>
    <w:p w14:paraId="5ED9AE86" w14:textId="77777777" w:rsidR="00832948" w:rsidRPr="001E4FBA" w:rsidRDefault="00832948" w:rsidP="002556D8">
      <w:pPr>
        <w:pStyle w:val="NormalWeb"/>
        <w:spacing w:before="0" w:beforeAutospacing="0" w:after="0" w:afterAutospacing="0"/>
        <w:ind w:right="-7"/>
        <w:jc w:val="both"/>
        <w:rPr>
          <w:rFonts w:asciiTheme="minorHAnsi" w:hAnsiTheme="minorHAnsi" w:cstheme="minorHAnsi"/>
          <w:sz w:val="18"/>
          <w:szCs w:val="18"/>
        </w:rPr>
      </w:pPr>
    </w:p>
    <w:p w14:paraId="600935E7" w14:textId="77777777" w:rsidR="009739CA" w:rsidRPr="00832948" w:rsidRDefault="009739CA" w:rsidP="004F074C">
      <w:pPr>
        <w:pStyle w:val="1-1"/>
      </w:pPr>
      <w:bookmarkStart w:id="4" w:name="_Toc30098731"/>
      <w:r w:rsidRPr="00832948">
        <w:t>SPECIFICATIONS</w:t>
      </w:r>
      <w:bookmarkEnd w:id="4"/>
    </w:p>
    <w:p w14:paraId="7DB58662" w14:textId="77777777" w:rsidR="002556D8" w:rsidRDefault="002556D8" w:rsidP="00AC418A">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C65B5FC" w14:textId="177EFCD0" w:rsidR="00AC418A" w:rsidRPr="00EE0B52" w:rsidRDefault="00AC418A" w:rsidP="00AC418A">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450360EF"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2DAA893E"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plus, dans le cas où les stipulations du devis descriptif ne correspondraient pas aux plans, notamment en ce qui concerne les dimensions, l'Entrepreneur sera tenu d'envisager la solution la plus onéreuse.</w:t>
      </w:r>
    </w:p>
    <w:p w14:paraId="025FCFE4"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30B7126E"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22AA047B" w14:textId="6BA9C5E1" w:rsidR="006B00ED" w:rsidRPr="002A7A76" w:rsidRDefault="009739CA" w:rsidP="002A7A76">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6F7AAD89" w14:textId="77777777" w:rsidR="00976A20" w:rsidRPr="00EE0B52" w:rsidRDefault="00976A20"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50604C37" w14:textId="77777777" w:rsidR="009739CA" w:rsidRPr="00832948" w:rsidRDefault="000829E0" w:rsidP="004F074C">
      <w:pPr>
        <w:pStyle w:val="1-1"/>
      </w:pPr>
      <w:bookmarkStart w:id="5" w:name="_Toc30098732"/>
      <w:r w:rsidRPr="00832948">
        <w:t>ETABLISSEMENT DES OFFRES</w:t>
      </w:r>
      <w:bookmarkEnd w:id="5"/>
    </w:p>
    <w:p w14:paraId="4226F3E4" w14:textId="77777777" w:rsidR="002556D8" w:rsidRDefault="002556D8"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1958C61B" w14:textId="37F1611A" w:rsidR="00F72EE8" w:rsidRPr="00EE0B52" w:rsidRDefault="00F72EE8"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w:t>
      </w:r>
      <w:r w:rsidR="00E608F1" w:rsidRPr="00EE0B52">
        <w:rPr>
          <w:rFonts w:asciiTheme="minorHAnsi" w:hAnsiTheme="minorHAnsi" w:cstheme="minorHAnsi"/>
          <w:color w:val="000000" w:themeColor="text1"/>
          <w:sz w:val="18"/>
          <w:szCs w:val="18"/>
        </w:rPr>
        <w:t>TP</w:t>
      </w:r>
      <w:r w:rsidRPr="00EE0B52">
        <w:rPr>
          <w:rFonts w:asciiTheme="minorHAnsi" w:hAnsiTheme="minorHAnsi" w:cstheme="minorHAnsi"/>
          <w:color w:val="000000" w:themeColor="text1"/>
          <w:sz w:val="18"/>
          <w:szCs w:val="18"/>
        </w:rPr>
        <w:t>.</w:t>
      </w:r>
    </w:p>
    <w:p w14:paraId="7DB4B167" w14:textId="77777777" w:rsidR="00177392" w:rsidRPr="00EE0B52" w:rsidRDefault="00177392"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1806B415" w14:textId="77777777" w:rsidR="00177392" w:rsidRPr="00EE0B52" w:rsidRDefault="00177392"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Il est précis</w:t>
      </w:r>
      <w:r w:rsidR="00832948">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54374040" w14:textId="77777777" w:rsidR="00AC418A" w:rsidRPr="00EE0B52" w:rsidRDefault="00177392" w:rsidP="00AC418A">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00AC418A" w:rsidRPr="00AC418A">
        <w:rPr>
          <w:rFonts w:cstheme="minorHAnsi"/>
          <w:color w:val="000000" w:themeColor="text1"/>
          <w:sz w:val="18"/>
          <w:szCs w:val="18"/>
        </w:rPr>
        <w:t xml:space="preserve"> </w:t>
      </w:r>
    </w:p>
    <w:p w14:paraId="71096393" w14:textId="77777777" w:rsidR="002A7A76" w:rsidRDefault="002A7A76" w:rsidP="002A7A76">
      <w:pPr>
        <w:pStyle w:val="NormalWeb"/>
        <w:spacing w:before="0" w:beforeAutospacing="0" w:after="0" w:afterAutospacing="0"/>
        <w:jc w:val="both"/>
        <w:rPr>
          <w:rFonts w:asciiTheme="minorHAnsi" w:hAnsiTheme="minorHAnsi" w:cstheme="minorHAnsi"/>
          <w:color w:val="000000" w:themeColor="text1"/>
          <w:sz w:val="18"/>
          <w:szCs w:val="18"/>
        </w:rPr>
      </w:pPr>
    </w:p>
    <w:p w14:paraId="7302D57A" w14:textId="3A4E8321" w:rsidR="00AC418A" w:rsidRPr="00EE0B52" w:rsidRDefault="00AC418A" w:rsidP="002A7A76">
      <w:pPr>
        <w:pStyle w:val="NormalWeb"/>
        <w:spacing w:before="0" w:beforeAutospacing="0" w:after="0" w:afterAutospacing="0"/>
        <w:ind w:firstLine="708"/>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4EC4ADA5" w14:textId="77777777" w:rsidR="009F6E64" w:rsidRPr="00EE0B52" w:rsidRDefault="009F6E64" w:rsidP="00AC418A">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w:t>
      </w:r>
      <w:r w:rsidR="003C050F" w:rsidRPr="00EE0B52">
        <w:rPr>
          <w:rFonts w:asciiTheme="minorHAnsi" w:hAnsiTheme="minorHAnsi" w:cstheme="minorHAnsi"/>
          <w:color w:val="000000" w:themeColor="text1"/>
          <w:sz w:val="18"/>
          <w:szCs w:val="18"/>
        </w:rPr>
        <w:t>Maître</w:t>
      </w:r>
      <w:r w:rsidRPr="00EE0B52">
        <w:rPr>
          <w:rFonts w:asciiTheme="minorHAnsi" w:hAnsiTheme="minorHAnsi" w:cstheme="minorHAnsi"/>
          <w:color w:val="000000" w:themeColor="text1"/>
          <w:sz w:val="18"/>
          <w:szCs w:val="18"/>
        </w:rPr>
        <w:t xml:space="preserv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6A466463" w14:textId="77777777" w:rsidR="009F6E64" w:rsidRPr="00EE0B52" w:rsidRDefault="009F6E64"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17D94A27" w14:textId="6B1932AF" w:rsidR="009C5970" w:rsidRDefault="009F6E64" w:rsidP="002A7A76">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sidR="009C5970">
        <w:rPr>
          <w:rFonts w:asciiTheme="minorHAnsi" w:hAnsiTheme="minorHAnsi" w:cstheme="minorHAnsi"/>
          <w:color w:val="000000" w:themeColor="text1"/>
          <w:sz w:val="18"/>
          <w:szCs w:val="18"/>
        </w:rPr>
        <w:t>.</w:t>
      </w:r>
    </w:p>
    <w:p w14:paraId="05FE84CD" w14:textId="77777777" w:rsidR="009C5970" w:rsidRPr="00EE0B52" w:rsidRDefault="009C5970" w:rsidP="00832948">
      <w:pPr>
        <w:pStyle w:val="NormalWeb"/>
        <w:spacing w:before="0" w:beforeAutospacing="0" w:after="0" w:afterAutospacing="0"/>
        <w:ind w:left="709"/>
        <w:jc w:val="both"/>
        <w:rPr>
          <w:rFonts w:asciiTheme="minorHAnsi" w:hAnsiTheme="minorHAnsi" w:cstheme="minorHAnsi"/>
          <w:color w:val="FF0000"/>
          <w:sz w:val="18"/>
          <w:szCs w:val="18"/>
        </w:rPr>
      </w:pPr>
    </w:p>
    <w:p w14:paraId="10395CA8" w14:textId="77777777" w:rsidR="00A64F96" w:rsidRPr="009C5970" w:rsidRDefault="00A64F96" w:rsidP="004F074C">
      <w:pPr>
        <w:pStyle w:val="1-1"/>
      </w:pPr>
      <w:bookmarkStart w:id="6" w:name="_Toc30098733"/>
      <w:r w:rsidRPr="009C5970">
        <w:t>DOCUMENTS DE RÉFÉRENCE</w:t>
      </w:r>
      <w:bookmarkEnd w:id="6"/>
    </w:p>
    <w:p w14:paraId="775B336F" w14:textId="77777777" w:rsidR="002556D8" w:rsidRDefault="002556D8"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3A444A5" w14:textId="6B675CAC" w:rsidR="00A64F96" w:rsidRPr="00EE0B52" w:rsidRDefault="00A64F96"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présent CCTP se réfère : </w:t>
      </w:r>
    </w:p>
    <w:p w14:paraId="4FEA167A" w14:textId="77777777" w:rsidR="00AC418A" w:rsidRDefault="00AC418A" w:rsidP="00AC418A">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CCAG</w:t>
      </w:r>
    </w:p>
    <w:p w14:paraId="626D2A6C" w14:textId="77777777" w:rsidR="00AC418A" w:rsidRPr="009C5970" w:rsidRDefault="00AC418A" w:rsidP="00AC418A">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w:t>
      </w:r>
      <w:r>
        <w:rPr>
          <w:rFonts w:asciiTheme="minorHAnsi" w:hAnsiTheme="minorHAnsi" w:cstheme="minorHAnsi"/>
          <w:color w:val="000000" w:themeColor="text1"/>
          <w:sz w:val="18"/>
          <w:szCs w:val="18"/>
        </w:rPr>
        <w:t>TP Commun à tous les lots</w:t>
      </w:r>
    </w:p>
    <w:p w14:paraId="110164DA" w14:textId="77777777" w:rsidR="00AC418A" w:rsidRDefault="00AC418A" w:rsidP="00AC418A">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DOSSIER DCE comprenant divers documents graphiques (plans et photos)</w:t>
      </w:r>
    </w:p>
    <w:p w14:paraId="102829C9" w14:textId="77777777" w:rsidR="00BC22BF" w:rsidRDefault="00BC22BF" w:rsidP="00BC22BF">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3868B1">
        <w:rPr>
          <w:rFonts w:asciiTheme="minorHAnsi" w:hAnsiTheme="minorHAnsi" w:cstheme="minorHAnsi"/>
          <w:color w:val="000000" w:themeColor="text1"/>
          <w:sz w:val="18"/>
          <w:szCs w:val="18"/>
        </w:rPr>
        <w:t>ux cahiers des charges D.T.U. publiés par le Centre Scientifique et Technique du Bâtiment (C.S.T.B.) sont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 En particulier l'Entreprise devra se référer à la liste suivante qui n'est pas exhaustive.</w:t>
      </w:r>
    </w:p>
    <w:p w14:paraId="3510D02E" w14:textId="77777777" w:rsidR="006B00ED" w:rsidRPr="00EE0B52" w:rsidRDefault="006B00ED" w:rsidP="009C5970">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610F50CC" w14:textId="77777777" w:rsidR="00F72EE8" w:rsidRPr="009C5970" w:rsidRDefault="00F72EE8" w:rsidP="004F074C">
      <w:pPr>
        <w:pStyle w:val="1-1"/>
      </w:pPr>
      <w:bookmarkStart w:id="7" w:name="_Toc30098734"/>
      <w:r w:rsidRPr="009C5970">
        <w:t>CONNAISSANCE DES LIEUX</w:t>
      </w:r>
      <w:bookmarkEnd w:id="7"/>
      <w:r w:rsidRPr="009C5970">
        <w:t xml:space="preserve"> </w:t>
      </w:r>
    </w:p>
    <w:p w14:paraId="164526DE" w14:textId="77777777" w:rsidR="002556D8" w:rsidRDefault="002556D8"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39B8504" w14:textId="5E163D93" w:rsidR="00F72EE8" w:rsidRPr="00EE0B52" w:rsidRDefault="00F72EE8"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est réputé, pour l’exécution des travaux, avoir préalablement à la remise de son offre : </w:t>
      </w:r>
    </w:p>
    <w:p w14:paraId="204ABB4E"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Pris</w:t>
      </w:r>
      <w:r w:rsidR="00F72EE8" w:rsidRPr="00EE0B52">
        <w:rPr>
          <w:rFonts w:asciiTheme="minorHAnsi" w:hAnsiTheme="minorHAnsi" w:cstheme="minorHAnsi"/>
          <w:color w:val="000000" w:themeColor="text1"/>
          <w:sz w:val="18"/>
          <w:szCs w:val="18"/>
        </w:rPr>
        <w:t xml:space="preserve"> pleine connaissance des plans, pièces écrites et tous les documents utiles à la réalisation des travaux de son corps d’état ;</w:t>
      </w:r>
    </w:p>
    <w:p w14:paraId="6E00526F"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Avoir</w:t>
      </w:r>
      <w:r w:rsidR="00F72EE8" w:rsidRPr="00EE0B52">
        <w:rPr>
          <w:rFonts w:asciiTheme="minorHAnsi" w:hAnsiTheme="minorHAnsi" w:cstheme="minorHAnsi"/>
          <w:color w:val="000000" w:themeColor="text1"/>
          <w:sz w:val="18"/>
          <w:szCs w:val="18"/>
        </w:rPr>
        <w:t xml:space="preserve"> recueilli, auprès du maître d’</w:t>
      </w:r>
      <w:r w:rsidR="00E608F1" w:rsidRPr="00EE0B52">
        <w:rPr>
          <w:rFonts w:asciiTheme="minorHAnsi" w:hAnsiTheme="minorHAnsi" w:cstheme="minorHAnsi"/>
          <w:color w:val="000000" w:themeColor="text1"/>
          <w:sz w:val="18"/>
          <w:szCs w:val="18"/>
        </w:rPr>
        <w:t>œuvre</w:t>
      </w:r>
      <w:r w:rsidR="00F72EE8" w:rsidRPr="00EE0B52">
        <w:rPr>
          <w:rFonts w:asciiTheme="minorHAnsi" w:hAnsiTheme="minorHAnsi" w:cstheme="minorHAnsi"/>
          <w:color w:val="000000" w:themeColor="text1"/>
          <w:sz w:val="18"/>
          <w:szCs w:val="18"/>
        </w:rPr>
        <w:t xml:space="preserve">, tous les renseignements complémentaires ayant trait à l’exécution des travaux des autres corps d’état dont les ouvrages sont en liaison avec les siens ; </w:t>
      </w:r>
    </w:p>
    <w:p w14:paraId="1D6767E2"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Reconnu</w:t>
      </w:r>
      <w:r w:rsidR="00F72EE8" w:rsidRPr="00EE0B52">
        <w:rPr>
          <w:rFonts w:asciiTheme="minorHAnsi" w:hAnsiTheme="minorHAnsi" w:cstheme="minorHAnsi"/>
          <w:color w:val="000000" w:themeColor="text1"/>
          <w:sz w:val="18"/>
          <w:szCs w:val="18"/>
        </w:rPr>
        <w:t xml:space="preserve"> les sites, lieux et terrain d’implantation des ouvrages et tous les éléments généraux et locaux en relation avec la réalisation des travaux ; </w:t>
      </w:r>
    </w:p>
    <w:p w14:paraId="230910CF"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00F72EE8" w:rsidRPr="00EE0B52">
        <w:rPr>
          <w:rFonts w:asciiTheme="minorHAnsi" w:hAnsiTheme="minorHAnsi" w:cstheme="minorHAnsi"/>
          <w:color w:val="000000" w:themeColor="text1"/>
          <w:sz w:val="18"/>
          <w:szCs w:val="18"/>
        </w:rPr>
        <w:t>rocédé à une visite détaillée du terrain et pris parfaite connaissance de toutes les conditions physiques et de toutes les sujétions relatives aux lieux des travaux, aux accès et aux abords, à la topographie et à la nature des travaux ainsi qu’à l’organisation du fonctionnement du chantier (moyens de communication et de transports, lieux d’extraction des matériaux, stockage des matériaux sur chantier, ressources en main d’</w:t>
      </w:r>
      <w:r w:rsidR="00E608F1" w:rsidRPr="00EE0B52">
        <w:rPr>
          <w:rFonts w:asciiTheme="minorHAnsi" w:hAnsiTheme="minorHAnsi" w:cstheme="minorHAnsi"/>
          <w:color w:val="000000" w:themeColor="text1"/>
          <w:sz w:val="18"/>
          <w:szCs w:val="18"/>
        </w:rPr>
        <w:t>œuvre</w:t>
      </w:r>
      <w:r w:rsidR="00F72EE8" w:rsidRPr="00EE0B52">
        <w:rPr>
          <w:rFonts w:asciiTheme="minorHAnsi" w:hAnsiTheme="minorHAnsi" w:cstheme="minorHAnsi"/>
          <w:color w:val="000000" w:themeColor="text1"/>
          <w:sz w:val="18"/>
          <w:szCs w:val="18"/>
        </w:rPr>
        <w:t xml:space="preserve">, énergie électrique, eau, installations de chantier, éloignement des décharges publiques ou privées </w:t>
      </w:r>
      <w:r w:rsidR="00AC418A" w:rsidRPr="00EE0B52">
        <w:rPr>
          <w:rFonts w:asciiTheme="minorHAnsi" w:hAnsiTheme="minorHAnsi" w:cstheme="minorHAnsi"/>
          <w:color w:val="000000" w:themeColor="text1"/>
          <w:sz w:val="18"/>
          <w:szCs w:val="18"/>
        </w:rPr>
        <w:t>etc.</w:t>
      </w:r>
      <w:r w:rsidR="00F72EE8" w:rsidRPr="00EE0B52">
        <w:rPr>
          <w:rFonts w:asciiTheme="minorHAnsi" w:hAnsiTheme="minorHAnsi" w:cstheme="minorHAnsi"/>
          <w:color w:val="000000" w:themeColor="text1"/>
          <w:sz w:val="18"/>
          <w:szCs w:val="18"/>
        </w:rPr>
        <w:t xml:space="preserve">) ; </w:t>
      </w:r>
    </w:p>
    <w:p w14:paraId="2DD6A885"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00F72EE8" w:rsidRPr="00EE0B52">
        <w:rPr>
          <w:rFonts w:asciiTheme="minorHAnsi" w:hAnsiTheme="minorHAnsi" w:cstheme="minorHAnsi"/>
          <w:color w:val="000000" w:themeColor="text1"/>
          <w:sz w:val="18"/>
          <w:szCs w:val="18"/>
        </w:rPr>
        <w:t xml:space="preserve">ontrôlé toutes les indications des documents de consultation notamment celles données par le présent CCTP, ainsi que les plans généraux et plans de détail du dossier de consultation ; </w:t>
      </w:r>
    </w:p>
    <w:p w14:paraId="1F0BCF8F" w14:textId="77777777" w:rsidR="00F72EE8"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R</w:t>
      </w:r>
      <w:r w:rsidR="00F72EE8" w:rsidRPr="00EE0B52">
        <w:rPr>
          <w:rFonts w:asciiTheme="minorHAnsi" w:hAnsiTheme="minorHAnsi" w:cstheme="minorHAnsi"/>
          <w:color w:val="000000" w:themeColor="text1"/>
          <w:sz w:val="18"/>
          <w:szCs w:val="18"/>
        </w:rPr>
        <w:t>ecueilli tous les renseignements complémentaires éventuels auprès du maître d’</w:t>
      </w:r>
      <w:r w:rsidR="00E608F1" w:rsidRPr="00EE0B52">
        <w:rPr>
          <w:rFonts w:asciiTheme="minorHAnsi" w:hAnsiTheme="minorHAnsi" w:cstheme="minorHAnsi"/>
          <w:color w:val="000000" w:themeColor="text1"/>
          <w:sz w:val="18"/>
          <w:szCs w:val="18"/>
        </w:rPr>
        <w:t>œuvre</w:t>
      </w:r>
      <w:r w:rsidR="00F72EE8" w:rsidRPr="00EE0B52">
        <w:rPr>
          <w:rFonts w:asciiTheme="minorHAnsi" w:hAnsiTheme="minorHAnsi" w:cstheme="minorHAnsi"/>
          <w:color w:val="000000" w:themeColor="text1"/>
          <w:sz w:val="18"/>
          <w:szCs w:val="18"/>
        </w:rPr>
        <w:t xml:space="preserve"> et avoir pris également tous les renseignements auprès des services publics et des compagnies de concessionnaires.</w:t>
      </w:r>
    </w:p>
    <w:p w14:paraId="126D3528" w14:textId="77777777" w:rsidR="009C5970" w:rsidRPr="009C5970" w:rsidRDefault="009C5970" w:rsidP="009C5970">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029D0AC3" w14:textId="77777777" w:rsidR="00A64F96" w:rsidRPr="009C5970" w:rsidRDefault="00A64F96" w:rsidP="004F074C">
      <w:pPr>
        <w:pStyle w:val="1-1"/>
      </w:pPr>
      <w:bookmarkStart w:id="8" w:name="_Toc30098735"/>
      <w:r w:rsidRPr="009C5970">
        <w:t>VERIFICATION ET CONTRÔLE DU DEVIS QUANTITATIF</w:t>
      </w:r>
      <w:bookmarkEnd w:id="8"/>
      <w:r w:rsidRPr="009C5970">
        <w:t xml:space="preserve"> </w:t>
      </w:r>
    </w:p>
    <w:p w14:paraId="31ED5FCA" w14:textId="77777777" w:rsidR="002556D8" w:rsidRDefault="002556D8"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DB29C67" w14:textId="75F0CCCA" w:rsidR="00A64F96" w:rsidRPr="009C5970" w:rsidRDefault="00A64F96"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devis quantitatif n'ayant aucun caractère contractuel, l'entrepreneur devra vérifier les masses portées sur ce devis avant l'établissement de son prix.</w:t>
      </w:r>
      <w:r w:rsidR="009C5970">
        <w:rPr>
          <w:rFonts w:asciiTheme="minorHAnsi" w:hAnsiTheme="minorHAnsi" w:cstheme="minorHAnsi"/>
          <w:color w:val="000000" w:themeColor="text1"/>
          <w:sz w:val="18"/>
          <w:szCs w:val="18"/>
        </w:rPr>
        <w:t xml:space="preserve"> </w:t>
      </w:r>
      <w:r w:rsidRPr="009C5970">
        <w:rPr>
          <w:rFonts w:asciiTheme="minorHAnsi" w:hAnsiTheme="minorHAnsi" w:cstheme="minorHAnsi"/>
          <w:color w:val="000000" w:themeColor="text1"/>
          <w:sz w:val="18"/>
          <w:szCs w:val="18"/>
        </w:rPr>
        <w:t xml:space="preserve">Il ne sera accordé́ aucun supplément pour les quantités, les calculs et les prix, dès lors que les marchés seront signés et acceptés. </w:t>
      </w:r>
    </w:p>
    <w:p w14:paraId="2826F2CA" w14:textId="77777777" w:rsidR="00A64F96" w:rsidRPr="00EE0B52" w:rsidRDefault="00A64F96" w:rsidP="009C597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L'offre comprendra en outre (répartis dans les prix unitaires) :</w:t>
      </w:r>
    </w:p>
    <w:p w14:paraId="793CF1EA" w14:textId="77777777" w:rsidR="00A64F96"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A64F96" w:rsidRPr="00EE0B52">
        <w:rPr>
          <w:rFonts w:asciiTheme="minorHAnsi" w:hAnsiTheme="minorHAnsi" w:cstheme="minorHAnsi"/>
          <w:color w:val="000000" w:themeColor="text1"/>
          <w:sz w:val="18"/>
          <w:szCs w:val="18"/>
        </w:rPr>
        <w:t>es dispositifs réglementaires de protection des travailleurs (filets, garde-corps...)</w:t>
      </w:r>
      <w:r>
        <w:rPr>
          <w:rFonts w:asciiTheme="minorHAnsi" w:hAnsiTheme="minorHAnsi" w:cstheme="minorHAnsi"/>
          <w:color w:val="000000" w:themeColor="text1"/>
          <w:sz w:val="18"/>
          <w:szCs w:val="18"/>
        </w:rPr>
        <w:t> ;</w:t>
      </w:r>
    </w:p>
    <w:p w14:paraId="3219A99A" w14:textId="77777777" w:rsidR="00E45205" w:rsidRPr="00EE0B52" w:rsidRDefault="009C5970" w:rsidP="00A64CFE">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A64F96" w:rsidRPr="00EE0B52">
        <w:rPr>
          <w:rFonts w:asciiTheme="minorHAnsi" w:hAnsiTheme="minorHAnsi" w:cstheme="minorHAnsi"/>
          <w:color w:val="000000" w:themeColor="text1"/>
          <w:sz w:val="18"/>
          <w:szCs w:val="18"/>
        </w:rPr>
        <w:t>es échafaudages intérieurs permettant l'exécution des travaux (y compris montage, location et démontage)</w:t>
      </w:r>
      <w:r>
        <w:rPr>
          <w:rFonts w:asciiTheme="minorHAnsi" w:hAnsiTheme="minorHAnsi" w:cstheme="minorHAnsi"/>
          <w:color w:val="000000" w:themeColor="text1"/>
          <w:sz w:val="18"/>
          <w:szCs w:val="18"/>
        </w:rPr>
        <w:t>.</w:t>
      </w:r>
    </w:p>
    <w:p w14:paraId="27DB6287" w14:textId="77777777" w:rsidR="009C5970" w:rsidRPr="009C5970" w:rsidRDefault="009C5970" w:rsidP="009C5970">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265F8B5E" w14:textId="77777777" w:rsidR="001D4041" w:rsidRPr="009C5970" w:rsidRDefault="001D4041" w:rsidP="004F074C">
      <w:pPr>
        <w:pStyle w:val="1-1"/>
      </w:pPr>
      <w:bookmarkStart w:id="9" w:name="_Toc30098736"/>
      <w:r w:rsidRPr="009C5970">
        <w:t>REGLEMENTATION APPLICABLE</w:t>
      </w:r>
      <w:bookmarkEnd w:id="9"/>
      <w:r w:rsidRPr="009C5970">
        <w:t xml:space="preserve"> </w:t>
      </w:r>
    </w:p>
    <w:p w14:paraId="3A726313" w14:textId="77777777" w:rsidR="00D237C7" w:rsidRDefault="00D237C7" w:rsidP="009C597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514FA625"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L’entrepreneur du présent lot se réfèrera aux dispositions du Cahier des Clauses Techniques Communes à Tous les Corps d’État (CCTP-TCE) applicables à chacun des corps d’état intervenant dans la présente opération.</w:t>
      </w:r>
    </w:p>
    <w:p w14:paraId="77A5B5E6"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Les travaux seront exécutés selon les règles de l’art et en conformité avec l’ensemble des règlements et normes en vigueur. L’énumération des documents CSTB-DTU et NF n’est donnée qu’à titre indicatif et d’information et ne peut constituer une énumération limitative. L’entrepreneur devra se référer à tous les règlements, lois, arrêtés, etc. ... en vigueur. </w:t>
      </w:r>
    </w:p>
    <w:p w14:paraId="2B403E4E" w14:textId="77777777" w:rsid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lastRenderedPageBreak/>
        <w:t xml:space="preserve">L’entrepreneur reste maître de ses techniques du fait de sa pleine responsabilité de réalisateur. Cependant, il doit, même si les indications qui précèdent sont incomplètes, respecter les DTU, normes, règlements, additifs modificatifs qui s’y rattachent, édités à la date de l’établissement des prix mois M (0). </w:t>
      </w:r>
    </w:p>
    <w:p w14:paraId="3094DC25" w14:textId="77777777" w:rsidR="002556D8" w:rsidRPr="00D237C7" w:rsidRDefault="002556D8"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5AA2F2A7"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Normes françaises NF T </w:t>
      </w:r>
    </w:p>
    <w:p w14:paraId="3843D2FA"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Documents Techniques Unifiés dont :</w:t>
      </w:r>
    </w:p>
    <w:p w14:paraId="1D018049" w14:textId="77777777" w:rsidR="00D237C7" w:rsidRPr="00D237C7" w:rsidRDefault="00D237C7" w:rsidP="0042701F">
      <w:pPr>
        <w:pStyle w:val="NormalWeb"/>
        <w:numPr>
          <w:ilvl w:val="0"/>
          <w:numId w:val="7"/>
        </w:numPr>
        <w:tabs>
          <w:tab w:val="left" w:pos="3119"/>
        </w:tabs>
        <w:spacing w:before="0" w:beforeAutospacing="0" w:after="0" w:afterAutospacing="0"/>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DTU 59.1</w:t>
      </w:r>
      <w:r>
        <w:rPr>
          <w:rFonts w:asciiTheme="minorHAnsi" w:hAnsiTheme="minorHAnsi" w:cstheme="minorHAnsi"/>
          <w:color w:val="000000" w:themeColor="text1"/>
          <w:sz w:val="18"/>
          <w:szCs w:val="18"/>
        </w:rPr>
        <w:tab/>
      </w:r>
      <w:r w:rsidRPr="00D237C7">
        <w:rPr>
          <w:rFonts w:asciiTheme="minorHAnsi" w:hAnsiTheme="minorHAnsi" w:cstheme="minorHAnsi"/>
          <w:color w:val="000000" w:themeColor="text1"/>
          <w:sz w:val="18"/>
          <w:szCs w:val="18"/>
        </w:rPr>
        <w:t>(P74-201) pour les travaux de « Peinture des bâtiments ».</w:t>
      </w:r>
    </w:p>
    <w:p w14:paraId="5DA34496" w14:textId="77777777" w:rsidR="00D237C7" w:rsidRPr="00D237C7" w:rsidRDefault="00D237C7" w:rsidP="0042701F">
      <w:pPr>
        <w:pStyle w:val="NormalWeb"/>
        <w:numPr>
          <w:ilvl w:val="0"/>
          <w:numId w:val="7"/>
        </w:numPr>
        <w:tabs>
          <w:tab w:val="left" w:pos="3119"/>
        </w:tabs>
        <w:spacing w:before="0" w:beforeAutospacing="0" w:after="0" w:afterAutospacing="0"/>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DTU 39 (P78-201)</w:t>
      </w:r>
      <w:r>
        <w:rPr>
          <w:rFonts w:asciiTheme="minorHAnsi" w:hAnsiTheme="minorHAnsi" w:cstheme="minorHAnsi"/>
          <w:color w:val="000000" w:themeColor="text1"/>
          <w:sz w:val="18"/>
          <w:szCs w:val="18"/>
        </w:rPr>
        <w:tab/>
      </w:r>
      <w:r w:rsidRPr="00D237C7">
        <w:rPr>
          <w:rFonts w:asciiTheme="minorHAnsi" w:hAnsiTheme="minorHAnsi" w:cstheme="minorHAnsi"/>
          <w:color w:val="000000" w:themeColor="text1"/>
          <w:sz w:val="18"/>
          <w:szCs w:val="18"/>
        </w:rPr>
        <w:t>pour les travaux de « Miroiterie/Vitrerie »</w:t>
      </w:r>
    </w:p>
    <w:p w14:paraId="5B8B270D" w14:textId="77777777" w:rsidR="00D237C7" w:rsidRPr="00D237C7" w:rsidRDefault="00D237C7" w:rsidP="0042701F">
      <w:pPr>
        <w:pStyle w:val="NormalWeb"/>
        <w:numPr>
          <w:ilvl w:val="0"/>
          <w:numId w:val="7"/>
        </w:numPr>
        <w:tabs>
          <w:tab w:val="left" w:pos="3119"/>
        </w:tabs>
        <w:spacing w:before="0" w:beforeAutospacing="0" w:after="0" w:afterAutospacing="0"/>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DTU 59.1.</w:t>
      </w:r>
      <w:r>
        <w:rPr>
          <w:rFonts w:asciiTheme="minorHAnsi" w:hAnsiTheme="minorHAnsi" w:cstheme="minorHAnsi"/>
          <w:color w:val="000000" w:themeColor="text1"/>
          <w:sz w:val="18"/>
          <w:szCs w:val="18"/>
        </w:rPr>
        <w:tab/>
      </w:r>
      <w:r w:rsidR="00AC418A" w:rsidRPr="00D237C7">
        <w:rPr>
          <w:rFonts w:asciiTheme="minorHAnsi" w:hAnsiTheme="minorHAnsi" w:cstheme="minorHAnsi"/>
          <w:color w:val="000000" w:themeColor="text1"/>
          <w:sz w:val="18"/>
          <w:szCs w:val="18"/>
        </w:rPr>
        <w:t>Pour</w:t>
      </w:r>
      <w:r w:rsidRPr="00D237C7">
        <w:rPr>
          <w:rFonts w:asciiTheme="minorHAnsi" w:hAnsiTheme="minorHAnsi" w:cstheme="minorHAnsi"/>
          <w:color w:val="000000" w:themeColor="text1"/>
          <w:sz w:val="18"/>
          <w:szCs w:val="18"/>
        </w:rPr>
        <w:t xml:space="preserve"> les nettoyages ; </w:t>
      </w:r>
    </w:p>
    <w:p w14:paraId="04660188" w14:textId="77777777" w:rsidR="00D237C7" w:rsidRDefault="00D237C7" w:rsidP="0042701F">
      <w:pPr>
        <w:pStyle w:val="NormalWeb"/>
        <w:numPr>
          <w:ilvl w:val="0"/>
          <w:numId w:val="7"/>
        </w:numPr>
        <w:tabs>
          <w:tab w:val="left" w:pos="3119"/>
        </w:tabs>
        <w:spacing w:before="0" w:beforeAutospacing="0" w:after="0" w:afterAutospacing="0"/>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Le STU 59.1</w:t>
      </w:r>
      <w:r>
        <w:rPr>
          <w:rFonts w:asciiTheme="minorHAnsi" w:hAnsiTheme="minorHAnsi" w:cstheme="minorHAnsi"/>
          <w:color w:val="000000" w:themeColor="text1"/>
          <w:sz w:val="18"/>
          <w:szCs w:val="18"/>
        </w:rPr>
        <w:tab/>
      </w:r>
      <w:r w:rsidRPr="00D237C7">
        <w:rPr>
          <w:rFonts w:asciiTheme="minorHAnsi" w:hAnsiTheme="minorHAnsi" w:cstheme="minorHAnsi"/>
          <w:color w:val="000000" w:themeColor="text1"/>
          <w:sz w:val="18"/>
          <w:szCs w:val="18"/>
        </w:rPr>
        <w:t>« Travaux de peinturage »</w:t>
      </w:r>
      <w:r w:rsidR="001C4123">
        <w:rPr>
          <w:rFonts w:asciiTheme="minorHAnsi" w:hAnsiTheme="minorHAnsi" w:cstheme="minorHAnsi"/>
          <w:color w:val="000000" w:themeColor="text1"/>
          <w:sz w:val="18"/>
          <w:szCs w:val="18"/>
        </w:rPr>
        <w:t xml:space="preserve"> </w:t>
      </w:r>
      <w:r w:rsidRPr="00D237C7">
        <w:rPr>
          <w:rFonts w:asciiTheme="minorHAnsi" w:hAnsiTheme="minorHAnsi" w:cstheme="minorHAnsi"/>
          <w:color w:val="000000" w:themeColor="text1"/>
          <w:sz w:val="18"/>
          <w:szCs w:val="18"/>
        </w:rPr>
        <w:t>pour le traitement anticorrosion.</w:t>
      </w:r>
    </w:p>
    <w:p w14:paraId="575C7381" w14:textId="77777777" w:rsidR="002556D8" w:rsidRPr="00D237C7" w:rsidRDefault="002556D8" w:rsidP="002556D8">
      <w:pPr>
        <w:pStyle w:val="NormalWeb"/>
        <w:tabs>
          <w:tab w:val="left" w:pos="3119"/>
        </w:tabs>
        <w:spacing w:before="0" w:beforeAutospacing="0" w:after="0" w:afterAutospacing="0"/>
        <w:ind w:left="1429"/>
        <w:jc w:val="both"/>
        <w:rPr>
          <w:rFonts w:asciiTheme="minorHAnsi" w:hAnsiTheme="minorHAnsi" w:cstheme="minorHAnsi"/>
          <w:color w:val="000000" w:themeColor="text1"/>
          <w:sz w:val="18"/>
          <w:szCs w:val="18"/>
        </w:rPr>
      </w:pPr>
    </w:p>
    <w:p w14:paraId="58556FC8" w14:textId="77777777" w:rsid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Pour les ouvrages conservés (vieux) contenant des peintures à base de plomb, lors du décapage ou du sablage, l’entreprise est tenue d’appliquer la règlementation définie par le Code du Travail (voir article 1.23 du CCTC-TCE).</w:t>
      </w:r>
    </w:p>
    <w:p w14:paraId="132C1B0E" w14:textId="77777777" w:rsidR="002556D8" w:rsidRPr="00D237C7" w:rsidRDefault="002556D8"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0AE4065" w14:textId="77777777" w:rsid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L’attention des entreprises est attirée sur l’obligation législative de valorisation et/ou stockage des déchets de chantier, à compter du 1er juillet 2002. </w:t>
      </w:r>
    </w:p>
    <w:p w14:paraId="6873E5C7" w14:textId="77777777" w:rsidR="002556D8" w:rsidRPr="00D237C7" w:rsidRDefault="002556D8"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17E93C62"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Les recommandations professionnelles et publications divers des Chambres Syndicales et organismes professionnels. </w:t>
      </w:r>
    </w:p>
    <w:p w14:paraId="69BE3F56"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Les avis techniques publiés par le Centre Scientifique et Technique du Bâtiment (CSTB). </w:t>
      </w:r>
    </w:p>
    <w:p w14:paraId="4290A7E0"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 rappel sécurité annexé au C.C.T.P. </w:t>
      </w:r>
    </w:p>
    <w:p w14:paraId="04D7C2FF" w14:textId="77777777" w:rsidR="00D237C7" w:rsidRDefault="00D237C7" w:rsidP="00851C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p>
    <w:p w14:paraId="64605919" w14:textId="77777777" w:rsidR="004F074C" w:rsidRPr="009C5970" w:rsidRDefault="004F074C" w:rsidP="004F074C">
      <w:pPr>
        <w:pStyle w:val="1-1"/>
      </w:pPr>
      <w:bookmarkStart w:id="10" w:name="_Toc30098737"/>
      <w:r>
        <w:t>ECHAFAUDAGES</w:t>
      </w:r>
      <w:bookmarkEnd w:id="10"/>
    </w:p>
    <w:p w14:paraId="5F46F137"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3FA0C2B7" w14:textId="249973C8" w:rsid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L’ensemble des installations particulières de chantier, échafaudages, sapines, treuils, etc. est à la </w:t>
      </w:r>
      <w:r w:rsidRPr="00DE2BC3">
        <w:rPr>
          <w:rFonts w:asciiTheme="minorHAnsi" w:hAnsiTheme="minorHAnsi" w:cstheme="minorHAnsi"/>
          <w:color w:val="000000" w:themeColor="text1"/>
          <w:sz w:val="18"/>
          <w:szCs w:val="18"/>
        </w:rPr>
        <w:t xml:space="preserve">charge </w:t>
      </w:r>
      <w:r w:rsidRPr="00AC418A">
        <w:rPr>
          <w:rFonts w:asciiTheme="minorHAnsi" w:hAnsiTheme="minorHAnsi" w:cstheme="minorHAnsi"/>
          <w:color w:val="C00000"/>
          <w:sz w:val="18"/>
          <w:szCs w:val="18"/>
        </w:rPr>
        <w:t>d</w:t>
      </w:r>
      <w:r w:rsidR="00DE2BC3" w:rsidRPr="00AC418A">
        <w:rPr>
          <w:rFonts w:asciiTheme="minorHAnsi" w:hAnsiTheme="minorHAnsi" w:cstheme="minorHAnsi"/>
          <w:color w:val="C00000"/>
          <w:sz w:val="18"/>
          <w:szCs w:val="18"/>
        </w:rPr>
        <w:t xml:space="preserve">u présent </w:t>
      </w:r>
      <w:r w:rsidR="00AC418A">
        <w:rPr>
          <w:rFonts w:asciiTheme="minorHAnsi" w:hAnsiTheme="minorHAnsi" w:cstheme="minorHAnsi"/>
          <w:color w:val="C00000"/>
          <w:sz w:val="18"/>
          <w:szCs w:val="18"/>
        </w:rPr>
        <w:t>LOT PEINTURE INTÉRIEURE</w:t>
      </w:r>
      <w:r w:rsidR="00DE2BC3" w:rsidRPr="00DE2BC3">
        <w:rPr>
          <w:rFonts w:asciiTheme="minorHAnsi" w:hAnsiTheme="minorHAnsi" w:cstheme="minorHAnsi"/>
          <w:color w:val="000000" w:themeColor="text1"/>
          <w:sz w:val="18"/>
          <w:szCs w:val="18"/>
        </w:rPr>
        <w:t>.</w:t>
      </w:r>
      <w:r w:rsidR="002A7A76">
        <w:rPr>
          <w:rFonts w:asciiTheme="minorHAnsi" w:hAnsiTheme="minorHAnsi" w:cstheme="minorHAnsi"/>
          <w:color w:val="000000" w:themeColor="text1"/>
          <w:sz w:val="18"/>
          <w:szCs w:val="18"/>
        </w:rPr>
        <w:t xml:space="preserve"> Un échafaudage est prévu dans le LOT ITE pour les parties extérieures.</w:t>
      </w:r>
    </w:p>
    <w:p w14:paraId="155ACA5D" w14:textId="77777777" w:rsidR="00D237C7" w:rsidRPr="00D237C7" w:rsidRDefault="00DE2BC3"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D237C7" w:rsidRPr="00D237C7">
        <w:rPr>
          <w:rFonts w:asciiTheme="minorHAnsi" w:hAnsiTheme="minorHAnsi" w:cstheme="minorHAnsi"/>
          <w:color w:val="000000" w:themeColor="text1"/>
          <w:sz w:val="18"/>
          <w:szCs w:val="18"/>
        </w:rPr>
        <w:t xml:space="preserve">’entrepreneur titulaire du </w:t>
      </w:r>
      <w:r w:rsidRPr="00D237C7">
        <w:rPr>
          <w:rFonts w:asciiTheme="minorHAnsi" w:hAnsiTheme="minorHAnsi" w:cstheme="minorHAnsi"/>
          <w:color w:val="000000" w:themeColor="text1"/>
          <w:sz w:val="18"/>
          <w:szCs w:val="18"/>
        </w:rPr>
        <w:t>présent</w:t>
      </w:r>
      <w:r w:rsidR="00D237C7" w:rsidRPr="00D237C7">
        <w:rPr>
          <w:rFonts w:asciiTheme="minorHAnsi" w:hAnsiTheme="minorHAnsi" w:cstheme="minorHAnsi"/>
          <w:color w:val="000000" w:themeColor="text1"/>
          <w:sz w:val="18"/>
          <w:szCs w:val="18"/>
        </w:rPr>
        <w:t xml:space="preserve"> lot devra </w:t>
      </w:r>
      <w:r w:rsidRPr="00D237C7">
        <w:rPr>
          <w:rFonts w:asciiTheme="minorHAnsi" w:hAnsiTheme="minorHAnsi" w:cstheme="minorHAnsi"/>
          <w:color w:val="000000" w:themeColor="text1"/>
          <w:sz w:val="18"/>
          <w:szCs w:val="18"/>
        </w:rPr>
        <w:t>prévoir</w:t>
      </w:r>
      <w:r w:rsidR="00D237C7" w:rsidRPr="00D237C7">
        <w:rPr>
          <w:rFonts w:asciiTheme="minorHAnsi" w:hAnsiTheme="minorHAnsi" w:cstheme="minorHAnsi"/>
          <w:color w:val="000000" w:themeColor="text1"/>
          <w:sz w:val="18"/>
          <w:szCs w:val="18"/>
        </w:rPr>
        <w:t xml:space="preserve"> la mise en place de toutes les installations </w:t>
      </w:r>
      <w:r w:rsidRPr="00D237C7">
        <w:rPr>
          <w:rFonts w:asciiTheme="minorHAnsi" w:hAnsiTheme="minorHAnsi" w:cstheme="minorHAnsi"/>
          <w:color w:val="000000" w:themeColor="text1"/>
          <w:sz w:val="18"/>
          <w:szCs w:val="18"/>
        </w:rPr>
        <w:t>nécessaires</w:t>
      </w:r>
      <w:r w:rsidR="00D237C7" w:rsidRPr="00D237C7">
        <w:rPr>
          <w:rFonts w:asciiTheme="minorHAnsi" w:hAnsiTheme="minorHAnsi" w:cstheme="minorHAnsi"/>
          <w:color w:val="000000" w:themeColor="text1"/>
          <w:sz w:val="18"/>
          <w:szCs w:val="18"/>
        </w:rPr>
        <w:t xml:space="preserve"> à la bonne </w:t>
      </w:r>
      <w:r w:rsidRPr="00D237C7">
        <w:rPr>
          <w:rFonts w:asciiTheme="minorHAnsi" w:hAnsiTheme="minorHAnsi" w:cstheme="minorHAnsi"/>
          <w:color w:val="000000" w:themeColor="text1"/>
          <w:sz w:val="18"/>
          <w:szCs w:val="18"/>
        </w:rPr>
        <w:t>exécution</w:t>
      </w:r>
      <w:r w:rsidR="00D237C7" w:rsidRPr="00D237C7">
        <w:rPr>
          <w:rFonts w:asciiTheme="minorHAnsi" w:hAnsiTheme="minorHAnsi" w:cstheme="minorHAnsi"/>
          <w:color w:val="000000" w:themeColor="text1"/>
          <w:sz w:val="18"/>
          <w:szCs w:val="18"/>
        </w:rPr>
        <w:t xml:space="preserve"> de ses travaux (</w:t>
      </w:r>
      <w:r w:rsidRPr="00D237C7">
        <w:rPr>
          <w:rFonts w:asciiTheme="minorHAnsi" w:hAnsiTheme="minorHAnsi" w:cstheme="minorHAnsi"/>
          <w:color w:val="000000" w:themeColor="text1"/>
          <w:sz w:val="18"/>
          <w:szCs w:val="18"/>
        </w:rPr>
        <w:t>échafaudages</w:t>
      </w:r>
      <w:r w:rsidR="00D237C7" w:rsidRPr="00D237C7">
        <w:rPr>
          <w:rFonts w:asciiTheme="minorHAnsi" w:hAnsiTheme="minorHAnsi" w:cstheme="minorHAnsi"/>
          <w:color w:val="000000" w:themeColor="text1"/>
          <w:sz w:val="18"/>
          <w:szCs w:val="18"/>
        </w:rPr>
        <w:t xml:space="preserve">, planchers de travail, planchers de garantie, </w:t>
      </w:r>
      <w:r w:rsidRPr="00D237C7">
        <w:rPr>
          <w:rFonts w:asciiTheme="minorHAnsi" w:hAnsiTheme="minorHAnsi" w:cstheme="minorHAnsi"/>
          <w:color w:val="000000" w:themeColor="text1"/>
          <w:sz w:val="18"/>
          <w:szCs w:val="18"/>
        </w:rPr>
        <w:t>étaiements</w:t>
      </w:r>
      <w:r w:rsidR="00D237C7" w:rsidRPr="00D237C7">
        <w:rPr>
          <w:rFonts w:asciiTheme="minorHAnsi" w:hAnsiTheme="minorHAnsi" w:cstheme="minorHAnsi"/>
          <w:color w:val="000000" w:themeColor="text1"/>
          <w:sz w:val="18"/>
          <w:szCs w:val="18"/>
        </w:rPr>
        <w:t xml:space="preserve">, goulottes, bennes, baraques, camions, engins divers, etc.). </w:t>
      </w:r>
    </w:p>
    <w:p w14:paraId="57120A21" w14:textId="77777777" w:rsidR="00D237C7" w:rsidRPr="00D237C7" w:rsidRDefault="00D237C7" w:rsidP="00D237C7">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Ces </w:t>
      </w:r>
      <w:r w:rsidR="00DE2BC3" w:rsidRPr="00D237C7">
        <w:rPr>
          <w:rFonts w:asciiTheme="minorHAnsi" w:hAnsiTheme="minorHAnsi" w:cstheme="minorHAnsi"/>
          <w:color w:val="000000" w:themeColor="text1"/>
          <w:sz w:val="18"/>
          <w:szCs w:val="18"/>
        </w:rPr>
        <w:t>sujétions</w:t>
      </w:r>
      <w:r w:rsidRPr="00D237C7">
        <w:rPr>
          <w:rFonts w:asciiTheme="minorHAnsi" w:hAnsiTheme="minorHAnsi" w:cstheme="minorHAnsi"/>
          <w:color w:val="000000" w:themeColor="text1"/>
          <w:sz w:val="18"/>
          <w:szCs w:val="18"/>
        </w:rPr>
        <w:t xml:space="preserve"> sont incluses dans les prix du </w:t>
      </w:r>
      <w:r w:rsidR="00DE2BC3" w:rsidRPr="00D237C7">
        <w:rPr>
          <w:rFonts w:asciiTheme="minorHAnsi" w:hAnsiTheme="minorHAnsi" w:cstheme="minorHAnsi"/>
          <w:color w:val="000000" w:themeColor="text1"/>
          <w:sz w:val="18"/>
          <w:szCs w:val="18"/>
        </w:rPr>
        <w:t>présent</w:t>
      </w:r>
      <w:r w:rsidRPr="00D237C7">
        <w:rPr>
          <w:rFonts w:asciiTheme="minorHAnsi" w:hAnsiTheme="minorHAnsi" w:cstheme="minorHAnsi"/>
          <w:color w:val="000000" w:themeColor="text1"/>
          <w:sz w:val="18"/>
          <w:szCs w:val="18"/>
        </w:rPr>
        <w:t xml:space="preserve"> lot forfaitaires et comprendront transports, installations, locations, manutentions et </w:t>
      </w:r>
      <w:r w:rsidR="00DE2BC3" w:rsidRPr="00D237C7">
        <w:rPr>
          <w:rFonts w:asciiTheme="minorHAnsi" w:hAnsiTheme="minorHAnsi" w:cstheme="minorHAnsi"/>
          <w:color w:val="000000" w:themeColor="text1"/>
          <w:sz w:val="18"/>
          <w:szCs w:val="18"/>
        </w:rPr>
        <w:t>déposes</w:t>
      </w:r>
      <w:r w:rsidRPr="00D237C7">
        <w:rPr>
          <w:rFonts w:asciiTheme="minorHAnsi" w:hAnsiTheme="minorHAnsi" w:cstheme="minorHAnsi"/>
          <w:color w:val="000000" w:themeColor="text1"/>
          <w:sz w:val="18"/>
          <w:szCs w:val="18"/>
        </w:rPr>
        <w:t>.</w:t>
      </w:r>
    </w:p>
    <w:p w14:paraId="2AB3DB1A" w14:textId="77777777" w:rsidR="00BC22BF" w:rsidRPr="00EE0B52" w:rsidRDefault="00BC22BF" w:rsidP="00BC22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80"/>
        <w:jc w:val="both"/>
        <w:rPr>
          <w:rFonts w:asciiTheme="minorHAnsi" w:hAnsiTheme="minorHAnsi" w:cstheme="minorHAnsi"/>
          <w:sz w:val="18"/>
          <w:szCs w:val="18"/>
        </w:rPr>
      </w:pPr>
    </w:p>
    <w:p w14:paraId="6E3D0B16" w14:textId="77777777" w:rsidR="00A64F96" w:rsidRPr="00851C75" w:rsidRDefault="00A64F96" w:rsidP="004F074C">
      <w:pPr>
        <w:pStyle w:val="1-1"/>
      </w:pPr>
      <w:bookmarkStart w:id="11" w:name="_Toc30098738"/>
      <w:r w:rsidRPr="00851C75">
        <w:t>DEROULEMENT DU CHANTIER</w:t>
      </w:r>
      <w:bookmarkEnd w:id="11"/>
    </w:p>
    <w:p w14:paraId="241E3024" w14:textId="77777777" w:rsidR="002556D8" w:rsidRDefault="002556D8" w:rsidP="00851C75">
      <w:pPr>
        <w:ind w:left="709"/>
        <w:rPr>
          <w:rFonts w:asciiTheme="minorHAnsi" w:hAnsiTheme="minorHAnsi" w:cstheme="minorHAnsi"/>
          <w:sz w:val="18"/>
          <w:szCs w:val="18"/>
        </w:rPr>
      </w:pPr>
    </w:p>
    <w:p w14:paraId="36DF3E62" w14:textId="4BA56B9C" w:rsidR="00DE2BC3"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D’une manière générale, l’Entrepreneur devra prendre toutes précautions de nature à éviter tout risque soit d’infiltration, soit de chute dangereuse de matériaux ou outillages.</w:t>
      </w:r>
    </w:p>
    <w:p w14:paraId="30EFC5D4" w14:textId="3529A135" w:rsidR="00DE2BC3" w:rsidRDefault="00A64F96" w:rsidP="002556D8">
      <w:pPr>
        <w:ind w:left="709"/>
        <w:rPr>
          <w:rFonts w:asciiTheme="minorHAnsi" w:hAnsiTheme="minorHAnsi" w:cstheme="minorHAnsi"/>
          <w:sz w:val="18"/>
          <w:szCs w:val="18"/>
        </w:rPr>
      </w:pPr>
      <w:r w:rsidRPr="00C859F1">
        <w:rPr>
          <w:rFonts w:asciiTheme="minorHAnsi" w:hAnsiTheme="minorHAnsi" w:cstheme="minorHAnsi"/>
          <w:sz w:val="18"/>
          <w:szCs w:val="18"/>
        </w:rPr>
        <w:t>Tout incident ou accident pouvant survenir du fait des travaux engagera l’entière 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 l’entrepreneur qui devra prendre à sa charge la remise en état complète et le paiement d’indemnités aux tiers ayant subis des dommages.</w:t>
      </w:r>
    </w:p>
    <w:p w14:paraId="191F48E3" w14:textId="77777777" w:rsidR="002A7A76" w:rsidRPr="00C859F1" w:rsidRDefault="002A7A76" w:rsidP="00851C75">
      <w:pPr>
        <w:ind w:left="709"/>
        <w:rPr>
          <w:rFonts w:asciiTheme="minorHAnsi" w:hAnsiTheme="minorHAnsi" w:cstheme="minorHAnsi"/>
          <w:sz w:val="18"/>
          <w:szCs w:val="18"/>
        </w:rPr>
      </w:pPr>
    </w:p>
    <w:p w14:paraId="798530E7" w14:textId="77777777" w:rsidR="00806D51" w:rsidRPr="00C859F1" w:rsidRDefault="00393CC7" w:rsidP="00A809A6">
      <w:pPr>
        <w:pStyle w:val="Default"/>
        <w:numPr>
          <w:ilvl w:val="2"/>
          <w:numId w:val="1"/>
        </w:numPr>
        <w:ind w:left="0" w:firstLine="0"/>
        <w:outlineLvl w:val="2"/>
        <w:rPr>
          <w:b/>
          <w:bCs/>
          <w:sz w:val="18"/>
          <w:szCs w:val="18"/>
        </w:rPr>
      </w:pPr>
      <w:bookmarkStart w:id="12" w:name="_Toc30098739"/>
      <w:r w:rsidRPr="00C859F1">
        <w:rPr>
          <w:b/>
          <w:bCs/>
          <w:sz w:val="18"/>
          <w:szCs w:val="18"/>
        </w:rPr>
        <w:t>SECURITE DES PERSONNES</w:t>
      </w:r>
      <w:bookmarkEnd w:id="12"/>
      <w:r w:rsidRPr="00C859F1">
        <w:rPr>
          <w:b/>
          <w:bCs/>
          <w:sz w:val="18"/>
          <w:szCs w:val="18"/>
        </w:rPr>
        <w:t xml:space="preserve"> </w:t>
      </w:r>
    </w:p>
    <w:p w14:paraId="05B1F46C"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Les dispositifs propres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assurer la </w:t>
      </w:r>
      <w:r w:rsidR="00806D51" w:rsidRPr="00C859F1">
        <w:rPr>
          <w:rFonts w:asciiTheme="minorHAnsi" w:hAnsiTheme="minorHAnsi" w:cstheme="minorHAnsi"/>
          <w:sz w:val="18"/>
          <w:szCs w:val="18"/>
        </w:rPr>
        <w:t>sécurité</w:t>
      </w:r>
      <w:r w:rsidRPr="00C859F1">
        <w:rPr>
          <w:rFonts w:asciiTheme="minorHAnsi" w:hAnsiTheme="minorHAnsi" w:cstheme="minorHAnsi"/>
          <w:sz w:val="18"/>
          <w:szCs w:val="18"/>
        </w:rPr>
        <w:t xml:space="preserve"> individuelle et collective des personnes pendant l'</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des travaux </w:t>
      </w:r>
      <w:r w:rsidR="00806D51" w:rsidRPr="00C859F1">
        <w:rPr>
          <w:rFonts w:asciiTheme="minorHAnsi" w:hAnsiTheme="minorHAnsi" w:cstheme="minorHAnsi"/>
          <w:sz w:val="18"/>
          <w:szCs w:val="18"/>
        </w:rPr>
        <w:t>conformément</w:t>
      </w:r>
      <w:r w:rsidRPr="00C859F1">
        <w:rPr>
          <w:rFonts w:asciiTheme="minorHAnsi" w:hAnsiTheme="minorHAnsi" w:cstheme="minorHAnsi"/>
          <w:sz w:val="18"/>
          <w:szCs w:val="18"/>
        </w:rPr>
        <w:t xml:space="preserve"> aux lois et </w:t>
      </w:r>
      <w:r w:rsidR="00806D51" w:rsidRPr="00C859F1">
        <w:rPr>
          <w:rFonts w:asciiTheme="minorHAnsi" w:hAnsiTheme="minorHAnsi" w:cstheme="minorHAnsi"/>
          <w:sz w:val="18"/>
          <w:szCs w:val="18"/>
        </w:rPr>
        <w:t>règlements</w:t>
      </w:r>
      <w:r w:rsidRPr="00C859F1">
        <w:rPr>
          <w:rFonts w:asciiTheme="minorHAnsi" w:hAnsiTheme="minorHAnsi" w:cstheme="minorHAnsi"/>
          <w:sz w:val="18"/>
          <w:szCs w:val="18"/>
        </w:rPr>
        <w:t xml:space="preserve"> en vigueur seront </w:t>
      </w:r>
      <w:r w:rsidR="00806D51" w:rsidRPr="00C859F1">
        <w:rPr>
          <w:rFonts w:asciiTheme="minorHAnsi" w:hAnsiTheme="minorHAnsi" w:cstheme="minorHAnsi"/>
          <w:sz w:val="18"/>
          <w:szCs w:val="18"/>
        </w:rPr>
        <w:t>prévus</w:t>
      </w:r>
      <w:r w:rsidRPr="00C859F1">
        <w:rPr>
          <w:rFonts w:asciiTheme="minorHAnsi" w:hAnsiTheme="minorHAnsi" w:cstheme="minorHAnsi"/>
          <w:sz w:val="18"/>
          <w:szCs w:val="18"/>
        </w:rPr>
        <w:t xml:space="preserve"> par le titulaire du </w:t>
      </w:r>
      <w:r w:rsidR="00806D51"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tant au niveau du personnel des entreprises que des tiers (voisins, passants etc.). L'entrepreneur devra se soumettre sans </w:t>
      </w:r>
      <w:r w:rsidR="00806D51" w:rsidRPr="00C859F1">
        <w:rPr>
          <w:rFonts w:asciiTheme="minorHAnsi" w:hAnsiTheme="minorHAnsi" w:cstheme="minorHAnsi"/>
          <w:sz w:val="18"/>
          <w:szCs w:val="18"/>
        </w:rPr>
        <w:t>délai</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toute demande du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ou du Coordinateur Chargé de la Protection et de la Santé sans pour autant se </w:t>
      </w:r>
      <w:r w:rsidR="00806D51" w:rsidRPr="00C859F1">
        <w:rPr>
          <w:rFonts w:asciiTheme="minorHAnsi" w:hAnsiTheme="minorHAnsi" w:cstheme="minorHAnsi"/>
          <w:sz w:val="18"/>
          <w:szCs w:val="18"/>
        </w:rPr>
        <w:t>prévaloir</w:t>
      </w:r>
      <w:r w:rsidRPr="00C859F1">
        <w:rPr>
          <w:rFonts w:asciiTheme="minorHAnsi" w:hAnsiTheme="minorHAnsi" w:cstheme="minorHAnsi"/>
          <w:sz w:val="18"/>
          <w:szCs w:val="18"/>
        </w:rPr>
        <w:t xml:space="preserve"> d'aucune </w:t>
      </w:r>
      <w:r w:rsidR="00806D51" w:rsidRPr="00C859F1">
        <w:rPr>
          <w:rFonts w:asciiTheme="minorHAnsi" w:hAnsiTheme="minorHAnsi" w:cstheme="minorHAnsi"/>
          <w:sz w:val="18"/>
          <w:szCs w:val="18"/>
        </w:rPr>
        <w:t>indemnité</w:t>
      </w:r>
      <w:r w:rsidRPr="00C859F1">
        <w:rPr>
          <w:rFonts w:asciiTheme="minorHAnsi" w:hAnsiTheme="minorHAnsi" w:cstheme="minorHAnsi"/>
          <w:sz w:val="18"/>
          <w:szCs w:val="18"/>
        </w:rPr>
        <w:t>.</w:t>
      </w:r>
    </w:p>
    <w:p w14:paraId="78A57D32" w14:textId="77777777" w:rsidR="002A7A76" w:rsidRPr="00C859F1" w:rsidRDefault="002A7A76" w:rsidP="002556D8">
      <w:pPr>
        <w:jc w:val="both"/>
        <w:rPr>
          <w:rFonts w:asciiTheme="minorHAnsi" w:hAnsiTheme="minorHAnsi" w:cstheme="minorHAnsi"/>
          <w:sz w:val="18"/>
          <w:szCs w:val="18"/>
        </w:rPr>
      </w:pPr>
    </w:p>
    <w:p w14:paraId="26D7A5B8" w14:textId="77777777" w:rsidR="00A64F96" w:rsidRPr="00C859F1" w:rsidRDefault="00393CC7" w:rsidP="00A809A6">
      <w:pPr>
        <w:pStyle w:val="Default"/>
        <w:numPr>
          <w:ilvl w:val="2"/>
          <w:numId w:val="1"/>
        </w:numPr>
        <w:ind w:left="0" w:firstLine="0"/>
        <w:outlineLvl w:val="2"/>
        <w:rPr>
          <w:b/>
          <w:bCs/>
          <w:sz w:val="18"/>
          <w:szCs w:val="18"/>
        </w:rPr>
      </w:pPr>
      <w:bookmarkStart w:id="13" w:name="_Toc30098740"/>
      <w:r w:rsidRPr="00C859F1">
        <w:rPr>
          <w:b/>
          <w:bCs/>
          <w:sz w:val="18"/>
          <w:szCs w:val="18"/>
        </w:rPr>
        <w:t>NETTOYAGE DU CHANTIER</w:t>
      </w:r>
      <w:bookmarkEnd w:id="13"/>
      <w:r w:rsidRPr="00C859F1">
        <w:rPr>
          <w:b/>
          <w:bCs/>
          <w:sz w:val="18"/>
          <w:szCs w:val="18"/>
        </w:rPr>
        <w:t xml:space="preserve"> </w:t>
      </w:r>
    </w:p>
    <w:p w14:paraId="39FD44A8" w14:textId="77777777" w:rsidR="00806D51"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sera tenu de laisser,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l'issue de ses travaux, les lieux en un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tel, que les entreprises qui lui </w:t>
      </w:r>
      <w:r w:rsidR="00806D51" w:rsidRPr="00C859F1">
        <w:rPr>
          <w:rFonts w:asciiTheme="minorHAnsi" w:hAnsiTheme="minorHAnsi" w:cstheme="minorHAnsi"/>
          <w:sz w:val="18"/>
          <w:szCs w:val="18"/>
        </w:rPr>
        <w:t>succèderont</w:t>
      </w:r>
      <w:r w:rsidRPr="00C859F1">
        <w:rPr>
          <w:rFonts w:asciiTheme="minorHAnsi" w:hAnsiTheme="minorHAnsi" w:cstheme="minorHAnsi"/>
          <w:sz w:val="18"/>
          <w:szCs w:val="18"/>
        </w:rPr>
        <w:t xml:space="preserve"> puissent entreprendre leurs propres prestations sans </w:t>
      </w:r>
      <w:r w:rsidR="00806D51"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complémentaires</w:t>
      </w:r>
      <w:r w:rsidRPr="00C859F1">
        <w:rPr>
          <w:rFonts w:asciiTheme="minorHAnsi" w:hAnsiTheme="minorHAnsi" w:cstheme="minorHAnsi"/>
          <w:sz w:val="18"/>
          <w:szCs w:val="18"/>
        </w:rPr>
        <w:t>.</w:t>
      </w:r>
    </w:p>
    <w:p w14:paraId="443FBF71"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Que ce soit sur le chantier ou les voiries, le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se </w:t>
      </w:r>
      <w:r w:rsidR="00806D51" w:rsidRPr="00C859F1">
        <w:rPr>
          <w:rFonts w:asciiTheme="minorHAnsi" w:hAnsiTheme="minorHAnsi" w:cstheme="minorHAnsi"/>
          <w:sz w:val="18"/>
          <w:szCs w:val="18"/>
        </w:rPr>
        <w:t>réserve</w:t>
      </w:r>
      <w:r w:rsidRPr="00C859F1">
        <w:rPr>
          <w:rFonts w:asciiTheme="minorHAnsi" w:hAnsiTheme="minorHAnsi" w:cstheme="minorHAnsi"/>
          <w:sz w:val="18"/>
          <w:szCs w:val="18"/>
        </w:rPr>
        <w:t xml:space="preserve"> le droit de faire </w:t>
      </w:r>
      <w:r w:rsidR="00806D51" w:rsidRPr="00C859F1">
        <w:rPr>
          <w:rFonts w:asciiTheme="minorHAnsi" w:hAnsiTheme="minorHAnsi" w:cstheme="minorHAnsi"/>
          <w:sz w:val="18"/>
          <w:szCs w:val="18"/>
        </w:rPr>
        <w:t>procéder</w:t>
      </w:r>
      <w:r w:rsidRPr="00C859F1">
        <w:rPr>
          <w:rFonts w:asciiTheme="minorHAnsi" w:hAnsiTheme="minorHAnsi" w:cstheme="minorHAnsi"/>
          <w:sz w:val="18"/>
          <w:szCs w:val="18"/>
        </w:rPr>
        <w:t xml:space="preserve"> au nettoyage ou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des lieux, en cas de laxisme ou de </w:t>
      </w:r>
      <w:r w:rsidR="00806D51" w:rsidRPr="00C859F1">
        <w:rPr>
          <w:rFonts w:asciiTheme="minorHAnsi" w:hAnsiTheme="minorHAnsi" w:cstheme="minorHAnsi"/>
          <w:sz w:val="18"/>
          <w:szCs w:val="18"/>
        </w:rPr>
        <w:t>défaillance</w:t>
      </w:r>
      <w:r w:rsidRPr="00C859F1">
        <w:rPr>
          <w:rFonts w:asciiTheme="minorHAnsi" w:hAnsiTheme="minorHAnsi" w:cstheme="minorHAnsi"/>
          <w:sz w:val="18"/>
          <w:szCs w:val="18"/>
        </w:rPr>
        <w:t xml:space="preserve"> de l'entreprise, aux frais de celle-ci. </w:t>
      </w:r>
    </w:p>
    <w:p w14:paraId="361DB485" w14:textId="77777777" w:rsidR="002A7A76" w:rsidRPr="00C859F1" w:rsidRDefault="002A7A76" w:rsidP="002556D8">
      <w:pPr>
        <w:jc w:val="both"/>
        <w:rPr>
          <w:rFonts w:asciiTheme="minorHAnsi" w:hAnsiTheme="minorHAnsi" w:cstheme="minorHAnsi"/>
          <w:sz w:val="18"/>
          <w:szCs w:val="18"/>
        </w:rPr>
      </w:pPr>
    </w:p>
    <w:p w14:paraId="06FD244C" w14:textId="77777777" w:rsidR="00A64F96" w:rsidRPr="00C859F1" w:rsidRDefault="00393CC7" w:rsidP="00A809A6">
      <w:pPr>
        <w:pStyle w:val="Default"/>
        <w:numPr>
          <w:ilvl w:val="2"/>
          <w:numId w:val="1"/>
        </w:numPr>
        <w:ind w:left="0" w:firstLine="0"/>
        <w:outlineLvl w:val="2"/>
        <w:rPr>
          <w:b/>
          <w:bCs/>
          <w:sz w:val="18"/>
          <w:szCs w:val="18"/>
        </w:rPr>
      </w:pPr>
      <w:bookmarkStart w:id="14" w:name="_Toc30098741"/>
      <w:r w:rsidRPr="00C859F1">
        <w:rPr>
          <w:b/>
          <w:bCs/>
          <w:sz w:val="18"/>
          <w:szCs w:val="18"/>
        </w:rPr>
        <w:t>OUVRAGES EXISTANTS</w:t>
      </w:r>
      <w:bookmarkEnd w:id="14"/>
      <w:r w:rsidRPr="00C859F1">
        <w:rPr>
          <w:b/>
          <w:bCs/>
          <w:sz w:val="18"/>
          <w:szCs w:val="18"/>
        </w:rPr>
        <w:t xml:space="preserve"> </w:t>
      </w:r>
    </w:p>
    <w:p w14:paraId="38663653" w14:textId="77777777" w:rsidR="00B84E7F"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prendra toutes dispositions pour ne pas causer de dommages aux autres ouvrages existants. L'entrepreneur devra bien </w:t>
      </w:r>
      <w:r w:rsidR="00806D51" w:rsidRPr="00C859F1">
        <w:rPr>
          <w:rFonts w:asciiTheme="minorHAnsi" w:hAnsiTheme="minorHAnsi" w:cstheme="minorHAnsi"/>
          <w:sz w:val="18"/>
          <w:szCs w:val="18"/>
        </w:rPr>
        <w:t>évidemment</w:t>
      </w:r>
      <w:r w:rsidR="00982ED4" w:rsidRPr="00C859F1">
        <w:rPr>
          <w:rFonts w:asciiTheme="minorHAnsi" w:hAnsiTheme="minorHAnsi" w:cstheme="minorHAnsi"/>
          <w:sz w:val="18"/>
          <w:szCs w:val="18"/>
        </w:rPr>
        <w:t xml:space="preserve"> </w:t>
      </w:r>
      <w:r w:rsidRPr="00C859F1">
        <w:rPr>
          <w:rFonts w:asciiTheme="minorHAnsi" w:hAnsiTheme="minorHAnsi" w:cstheme="minorHAnsi"/>
          <w:sz w:val="18"/>
          <w:szCs w:val="18"/>
        </w:rPr>
        <w:t xml:space="preserve">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complète</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après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 ses travaux, de toutes les installations.</w:t>
      </w:r>
    </w:p>
    <w:p w14:paraId="443EE944" w14:textId="77777777" w:rsidR="00A64F96"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assumera la </w:t>
      </w:r>
      <w:r w:rsidR="00806D51" w:rsidRPr="00C859F1">
        <w:rPr>
          <w:rFonts w:asciiTheme="minorHAnsi" w:hAnsiTheme="minorHAnsi" w:cstheme="minorHAnsi"/>
          <w:sz w:val="18"/>
          <w:szCs w:val="18"/>
        </w:rPr>
        <w:t>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des </w:t>
      </w:r>
      <w:r w:rsidR="00806D51" w:rsidRPr="00C859F1">
        <w:rPr>
          <w:rFonts w:asciiTheme="minorHAnsi" w:hAnsiTheme="minorHAnsi" w:cstheme="minorHAnsi"/>
          <w:sz w:val="18"/>
          <w:szCs w:val="18"/>
        </w:rPr>
        <w:t>désordres</w:t>
      </w:r>
      <w:r w:rsidRPr="00C859F1">
        <w:rPr>
          <w:rFonts w:asciiTheme="minorHAnsi" w:hAnsiTheme="minorHAnsi" w:cstheme="minorHAnsi"/>
          <w:sz w:val="18"/>
          <w:szCs w:val="18"/>
        </w:rPr>
        <w:t xml:space="preserve"> et </w:t>
      </w:r>
      <w:r w:rsidR="00806D51" w:rsidRPr="00C859F1">
        <w:rPr>
          <w:rFonts w:asciiTheme="minorHAnsi" w:hAnsiTheme="minorHAnsi" w:cstheme="minorHAnsi"/>
          <w:sz w:val="18"/>
          <w:szCs w:val="18"/>
        </w:rPr>
        <w:t>dégâts</w:t>
      </w:r>
      <w:r w:rsidRPr="00C859F1">
        <w:rPr>
          <w:rFonts w:asciiTheme="minorHAnsi" w:hAnsiTheme="minorHAnsi" w:cstheme="minorHAnsi"/>
          <w:sz w:val="18"/>
          <w:szCs w:val="18"/>
        </w:rPr>
        <w:t xml:space="preserve"> qu'il aurait </w:t>
      </w:r>
      <w:r w:rsidR="00806D51" w:rsidRPr="00C859F1">
        <w:rPr>
          <w:rFonts w:asciiTheme="minorHAnsi" w:hAnsiTheme="minorHAnsi" w:cstheme="minorHAnsi"/>
          <w:sz w:val="18"/>
          <w:szCs w:val="18"/>
        </w:rPr>
        <w:t>occasionnés</w:t>
      </w:r>
      <w:r w:rsidRPr="00C859F1">
        <w:rPr>
          <w:rFonts w:asciiTheme="minorHAnsi" w:hAnsiTheme="minorHAnsi" w:cstheme="minorHAnsi"/>
          <w:sz w:val="18"/>
          <w:szCs w:val="18"/>
        </w:rPr>
        <w:t xml:space="preserve">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l'occasion des travaux, et supportera les frais de </w:t>
      </w:r>
      <w:r w:rsidR="00806D51" w:rsidRPr="00C859F1">
        <w:rPr>
          <w:rFonts w:asciiTheme="minorHAnsi" w:hAnsiTheme="minorHAnsi" w:cstheme="minorHAnsi"/>
          <w:sz w:val="18"/>
          <w:szCs w:val="18"/>
        </w:rPr>
        <w:t>réparations</w:t>
      </w:r>
      <w:r w:rsidRPr="00C859F1">
        <w:rPr>
          <w:rFonts w:asciiTheme="minorHAnsi" w:hAnsiTheme="minorHAnsi" w:cstheme="minorHAnsi"/>
          <w:sz w:val="18"/>
          <w:szCs w:val="18"/>
        </w:rPr>
        <w:t xml:space="preserve"> et remises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éventuels</w:t>
      </w:r>
      <w:r w:rsidRPr="00C859F1">
        <w:rPr>
          <w:rFonts w:asciiTheme="minorHAnsi" w:hAnsiTheme="minorHAnsi" w:cstheme="minorHAnsi"/>
          <w:sz w:val="18"/>
          <w:szCs w:val="18"/>
        </w:rPr>
        <w:t xml:space="preserve">. En cas de constatations de </w:t>
      </w:r>
      <w:r w:rsidR="00806D51" w:rsidRPr="00C859F1">
        <w:rPr>
          <w:rFonts w:asciiTheme="minorHAnsi" w:hAnsiTheme="minorHAnsi" w:cstheme="minorHAnsi"/>
          <w:sz w:val="18"/>
          <w:szCs w:val="18"/>
        </w:rPr>
        <w:t>défauts</w:t>
      </w:r>
      <w:r w:rsidRPr="00C859F1">
        <w:rPr>
          <w:rFonts w:asciiTheme="minorHAnsi" w:hAnsiTheme="minorHAnsi" w:cstheme="minorHAnsi"/>
          <w:sz w:val="18"/>
          <w:szCs w:val="18"/>
        </w:rPr>
        <w:t xml:space="preserve"> existants, il les signalera </w:t>
      </w:r>
      <w:r w:rsidR="00806D51" w:rsidRPr="00C859F1">
        <w:rPr>
          <w:rFonts w:asciiTheme="minorHAnsi" w:hAnsiTheme="minorHAnsi" w:cstheme="minorHAnsi"/>
          <w:sz w:val="18"/>
          <w:szCs w:val="18"/>
        </w:rPr>
        <w:t>immédiatement</w:t>
      </w:r>
      <w:r w:rsidRPr="00C859F1">
        <w:rPr>
          <w:rFonts w:asciiTheme="minorHAnsi" w:hAnsiTheme="minorHAnsi" w:cstheme="minorHAnsi"/>
          <w:sz w:val="18"/>
          <w:szCs w:val="18"/>
        </w:rPr>
        <w:t xml:space="preserv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d'ouvrage,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il prendra toutes </w:t>
      </w:r>
      <w:r w:rsidR="00806D51" w:rsidRPr="00C859F1">
        <w:rPr>
          <w:rFonts w:asciiTheme="minorHAnsi" w:hAnsiTheme="minorHAnsi" w:cstheme="minorHAnsi"/>
          <w:sz w:val="18"/>
          <w:szCs w:val="18"/>
        </w:rPr>
        <w:t>précautions</w:t>
      </w:r>
      <w:r w:rsidRPr="00C859F1">
        <w:rPr>
          <w:rFonts w:asciiTheme="minorHAnsi" w:hAnsiTheme="minorHAnsi" w:cstheme="minorHAnsi"/>
          <w:sz w:val="18"/>
          <w:szCs w:val="18"/>
        </w:rPr>
        <w:t xml:space="preserve"> pour ne pas aggraver le </w:t>
      </w:r>
      <w:r w:rsidR="00806D51" w:rsidRPr="00C859F1">
        <w:rPr>
          <w:rFonts w:asciiTheme="minorHAnsi" w:hAnsiTheme="minorHAnsi" w:cstheme="minorHAnsi"/>
          <w:sz w:val="18"/>
          <w:szCs w:val="18"/>
        </w:rPr>
        <w:t>phénomène</w:t>
      </w:r>
      <w:r w:rsidRPr="00C859F1">
        <w:rPr>
          <w:rFonts w:asciiTheme="minorHAnsi" w:hAnsiTheme="minorHAnsi" w:cstheme="minorHAnsi"/>
          <w:sz w:val="18"/>
          <w:szCs w:val="18"/>
        </w:rPr>
        <w:t>.</w:t>
      </w:r>
    </w:p>
    <w:p w14:paraId="2D85E3BD" w14:textId="77777777" w:rsidR="002A7A76" w:rsidRPr="00C859F1" w:rsidRDefault="002A7A76" w:rsidP="002556D8">
      <w:pPr>
        <w:jc w:val="both"/>
        <w:rPr>
          <w:rFonts w:asciiTheme="minorHAnsi" w:hAnsiTheme="minorHAnsi" w:cstheme="minorHAnsi"/>
          <w:sz w:val="18"/>
          <w:szCs w:val="18"/>
        </w:rPr>
      </w:pPr>
    </w:p>
    <w:p w14:paraId="3BAE4172" w14:textId="77777777" w:rsidR="00C23DA9" w:rsidRPr="00C859F1" w:rsidRDefault="00393CC7" w:rsidP="00A809A6">
      <w:pPr>
        <w:pStyle w:val="Default"/>
        <w:numPr>
          <w:ilvl w:val="2"/>
          <w:numId w:val="1"/>
        </w:numPr>
        <w:ind w:left="0" w:firstLine="0"/>
        <w:outlineLvl w:val="2"/>
        <w:rPr>
          <w:b/>
          <w:bCs/>
          <w:sz w:val="18"/>
          <w:szCs w:val="18"/>
        </w:rPr>
      </w:pPr>
      <w:bookmarkStart w:id="15" w:name="_Toc30098742"/>
      <w:r w:rsidRPr="00C859F1">
        <w:rPr>
          <w:b/>
          <w:bCs/>
          <w:sz w:val="18"/>
          <w:szCs w:val="18"/>
        </w:rPr>
        <w:t>LIAISON AVEC LES AUTRES CORPS D’ETAT</w:t>
      </w:r>
      <w:bookmarkEnd w:id="15"/>
      <w:r w:rsidRPr="00C859F1">
        <w:rPr>
          <w:b/>
          <w:bCs/>
          <w:sz w:val="18"/>
          <w:szCs w:val="18"/>
        </w:rPr>
        <w:t xml:space="preserve"> </w:t>
      </w:r>
    </w:p>
    <w:p w14:paraId="27118703"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L'entrepreneur doit intervenir sur le chantier en liaison avec les entrepreneurs des autres corps d'</w:t>
      </w:r>
      <w:r w:rsidR="00C23DA9"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intéressés</w:t>
      </w:r>
      <w:r w:rsidRPr="00C859F1">
        <w:rPr>
          <w:rFonts w:asciiTheme="minorHAnsi" w:hAnsiTheme="minorHAnsi" w:cstheme="minorHAnsi"/>
          <w:sz w:val="18"/>
          <w:szCs w:val="18"/>
        </w:rPr>
        <w:t xml:space="preserve"> pour effectuer les travaux, sans porter atteinte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stabilité</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sécurité</w:t>
      </w:r>
      <w:r w:rsidRPr="00C859F1">
        <w:rPr>
          <w:rFonts w:asciiTheme="minorHAnsi" w:hAnsiTheme="minorHAnsi" w:cstheme="minorHAnsi"/>
          <w:sz w:val="18"/>
          <w:szCs w:val="18"/>
        </w:rPr>
        <w:t>́ des personnes, des ouvrages.</w:t>
      </w:r>
    </w:p>
    <w:p w14:paraId="4560F862" w14:textId="77777777" w:rsidR="002A7A76" w:rsidRPr="00C859F1" w:rsidRDefault="002A7A76" w:rsidP="002556D8">
      <w:pPr>
        <w:rPr>
          <w:rFonts w:asciiTheme="minorHAnsi" w:hAnsiTheme="minorHAnsi" w:cstheme="minorHAnsi"/>
          <w:sz w:val="18"/>
          <w:szCs w:val="18"/>
        </w:rPr>
      </w:pPr>
    </w:p>
    <w:p w14:paraId="3965B490" w14:textId="77777777" w:rsidR="00A64F96" w:rsidRPr="00C859F1" w:rsidRDefault="00393CC7" w:rsidP="00A809A6">
      <w:pPr>
        <w:pStyle w:val="Default"/>
        <w:numPr>
          <w:ilvl w:val="2"/>
          <w:numId w:val="1"/>
        </w:numPr>
        <w:ind w:left="0" w:firstLine="0"/>
        <w:outlineLvl w:val="2"/>
        <w:rPr>
          <w:b/>
          <w:bCs/>
          <w:sz w:val="18"/>
          <w:szCs w:val="18"/>
        </w:rPr>
      </w:pPr>
      <w:bookmarkStart w:id="16" w:name="_Toc30098743"/>
      <w:r w:rsidRPr="00C859F1">
        <w:rPr>
          <w:b/>
          <w:bCs/>
          <w:sz w:val="18"/>
          <w:szCs w:val="18"/>
        </w:rPr>
        <w:t>APPROVISIONNEMENTS</w:t>
      </w:r>
      <w:bookmarkEnd w:id="16"/>
      <w:r w:rsidRPr="00C859F1">
        <w:rPr>
          <w:b/>
          <w:bCs/>
          <w:sz w:val="18"/>
          <w:szCs w:val="18"/>
        </w:rPr>
        <w:t xml:space="preserve"> </w:t>
      </w:r>
    </w:p>
    <w:p w14:paraId="0DCCD2AE"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tous ses frais d’approvisionnement, de fourniture, et de mise en œuvre des </w:t>
      </w:r>
      <w:r w:rsidR="00C23DA9" w:rsidRPr="00C859F1">
        <w:rPr>
          <w:rFonts w:asciiTheme="minorHAnsi" w:hAnsiTheme="minorHAnsi" w:cstheme="minorHAnsi"/>
          <w:sz w:val="18"/>
          <w:szCs w:val="18"/>
        </w:rPr>
        <w:t>matériaux</w:t>
      </w:r>
      <w:r w:rsidRPr="00C859F1">
        <w:rPr>
          <w:rFonts w:asciiTheme="minorHAnsi" w:hAnsiTheme="minorHAnsi" w:cstheme="minorHAnsi"/>
          <w:sz w:val="18"/>
          <w:szCs w:val="18"/>
        </w:rPr>
        <w:t xml:space="preserve">, quelques soit les </w:t>
      </w:r>
      <w:r w:rsidR="00C23DA9" w:rsidRPr="00C859F1">
        <w:rPr>
          <w:rFonts w:asciiTheme="minorHAnsi" w:hAnsiTheme="minorHAnsi" w:cstheme="minorHAnsi"/>
          <w:sz w:val="18"/>
          <w:szCs w:val="18"/>
        </w:rPr>
        <w:t>difficultés</w:t>
      </w:r>
      <w:r w:rsidRPr="00C859F1">
        <w:rPr>
          <w:rFonts w:asciiTheme="minorHAnsi" w:hAnsiTheme="minorHAnsi" w:cstheme="minorHAnsi"/>
          <w:sz w:val="18"/>
          <w:szCs w:val="18"/>
        </w:rPr>
        <w:t xml:space="preserve"> et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inhérentes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situation et </w:t>
      </w:r>
      <w:r w:rsidR="00C23DA9" w:rsidRPr="00C859F1">
        <w:rPr>
          <w:rFonts w:asciiTheme="minorHAnsi" w:hAnsiTheme="minorHAnsi" w:cstheme="minorHAnsi"/>
          <w:sz w:val="18"/>
          <w:szCs w:val="18"/>
        </w:rPr>
        <w:t xml:space="preserve">à </w:t>
      </w:r>
      <w:r w:rsidRPr="00C859F1">
        <w:rPr>
          <w:rFonts w:asciiTheme="minorHAnsi" w:hAnsiTheme="minorHAnsi" w:cstheme="minorHAnsi"/>
          <w:sz w:val="18"/>
          <w:szCs w:val="18"/>
        </w:rPr>
        <w:t xml:space="preserve">l’environnement du chantier. </w:t>
      </w:r>
    </w:p>
    <w:p w14:paraId="05BB12F0" w14:textId="7175D796" w:rsidR="00851C75" w:rsidRDefault="00851C75" w:rsidP="00851C75">
      <w:pPr>
        <w:ind w:left="709"/>
        <w:rPr>
          <w:rFonts w:asciiTheme="minorHAnsi" w:hAnsiTheme="minorHAnsi" w:cstheme="minorHAnsi"/>
          <w:sz w:val="18"/>
          <w:szCs w:val="18"/>
        </w:rPr>
      </w:pPr>
    </w:p>
    <w:p w14:paraId="50DC76E6" w14:textId="77777777" w:rsidR="002A7A76" w:rsidRPr="00C859F1" w:rsidRDefault="002A7A76" w:rsidP="00851C75">
      <w:pPr>
        <w:ind w:left="709"/>
        <w:rPr>
          <w:rFonts w:asciiTheme="minorHAnsi" w:hAnsiTheme="minorHAnsi" w:cstheme="minorHAnsi"/>
          <w:sz w:val="18"/>
          <w:szCs w:val="18"/>
        </w:rPr>
      </w:pPr>
    </w:p>
    <w:p w14:paraId="74D23DBA" w14:textId="77777777" w:rsidR="00A64F96" w:rsidRPr="00C859F1" w:rsidRDefault="00393CC7" w:rsidP="00A809A6">
      <w:pPr>
        <w:pStyle w:val="Default"/>
        <w:numPr>
          <w:ilvl w:val="2"/>
          <w:numId w:val="1"/>
        </w:numPr>
        <w:ind w:left="0" w:firstLine="0"/>
        <w:outlineLvl w:val="2"/>
        <w:rPr>
          <w:b/>
          <w:bCs/>
          <w:sz w:val="18"/>
          <w:szCs w:val="18"/>
        </w:rPr>
      </w:pPr>
      <w:bookmarkStart w:id="17" w:name="_Toc30098744"/>
      <w:r w:rsidRPr="00C859F1">
        <w:rPr>
          <w:b/>
          <w:bCs/>
          <w:sz w:val="18"/>
          <w:szCs w:val="18"/>
        </w:rPr>
        <w:lastRenderedPageBreak/>
        <w:t>APPAREILS DE LEVAGE ET DE MONTAGE</w:t>
      </w:r>
      <w:bookmarkEnd w:id="17"/>
      <w:r w:rsidRPr="00C859F1">
        <w:rPr>
          <w:b/>
          <w:bCs/>
          <w:sz w:val="18"/>
          <w:szCs w:val="18"/>
        </w:rPr>
        <w:t xml:space="preserve"> </w:t>
      </w:r>
    </w:p>
    <w:p w14:paraId="4096FFC8"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toutes ses fournitures d'engins et appareils </w:t>
      </w:r>
      <w:r w:rsidR="00C23DA9" w:rsidRPr="00C859F1">
        <w:rPr>
          <w:rFonts w:asciiTheme="minorHAnsi" w:hAnsiTheme="minorHAnsi" w:cstheme="minorHAnsi"/>
          <w:sz w:val="18"/>
          <w:szCs w:val="18"/>
        </w:rPr>
        <w:t>nécessaires</w:t>
      </w:r>
      <w:r w:rsidRPr="00C859F1">
        <w:rPr>
          <w:rFonts w:asciiTheme="minorHAnsi" w:hAnsiTheme="minorHAnsi" w:cstheme="minorHAnsi"/>
          <w:sz w:val="18"/>
          <w:szCs w:val="18"/>
        </w:rPr>
        <w:t xml:space="preserve"> au levage et montage, compris toutes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d’approvisionnement et </w:t>
      </w:r>
      <w:r w:rsidR="00C23DA9" w:rsidRPr="00C859F1">
        <w:rPr>
          <w:rFonts w:asciiTheme="minorHAnsi" w:hAnsiTheme="minorHAnsi" w:cstheme="minorHAnsi"/>
          <w:sz w:val="18"/>
          <w:szCs w:val="18"/>
        </w:rPr>
        <w:t>accès</w:t>
      </w:r>
      <w:r w:rsidRPr="00C859F1">
        <w:rPr>
          <w:rFonts w:asciiTheme="minorHAnsi" w:hAnsiTheme="minorHAnsi" w:cstheme="minorHAnsi"/>
          <w:sz w:val="18"/>
          <w:szCs w:val="18"/>
        </w:rPr>
        <w:t xml:space="preserve">, pose et </w:t>
      </w:r>
      <w:r w:rsidR="00C23DA9" w:rsidRPr="00C859F1">
        <w:rPr>
          <w:rFonts w:asciiTheme="minorHAnsi" w:hAnsiTheme="minorHAnsi" w:cstheme="minorHAnsi"/>
          <w:sz w:val="18"/>
          <w:szCs w:val="18"/>
        </w:rPr>
        <w:t>dépose</w:t>
      </w:r>
      <w:r w:rsidRPr="00C859F1">
        <w:rPr>
          <w:rFonts w:asciiTheme="minorHAnsi" w:hAnsiTheme="minorHAnsi" w:cstheme="minorHAnsi"/>
          <w:sz w:val="18"/>
          <w:szCs w:val="18"/>
        </w:rPr>
        <w:t xml:space="preserve"> de ces installations. </w:t>
      </w:r>
    </w:p>
    <w:p w14:paraId="469FDB53" w14:textId="77777777" w:rsidR="00851C75" w:rsidRPr="00C859F1" w:rsidRDefault="00851C75" w:rsidP="002556D8">
      <w:pPr>
        <w:jc w:val="both"/>
        <w:rPr>
          <w:rFonts w:asciiTheme="minorHAnsi" w:hAnsiTheme="minorHAnsi" w:cstheme="minorHAnsi"/>
          <w:sz w:val="18"/>
          <w:szCs w:val="18"/>
        </w:rPr>
      </w:pPr>
    </w:p>
    <w:p w14:paraId="7DADE92C" w14:textId="77777777" w:rsidR="00A64F96" w:rsidRPr="00851C75" w:rsidRDefault="00A64F96" w:rsidP="004F074C">
      <w:pPr>
        <w:pStyle w:val="1-1"/>
      </w:pPr>
      <w:bookmarkStart w:id="18" w:name="_Toc30098745"/>
      <w:r w:rsidRPr="00851C75">
        <w:t>BUREAU DE CONTR</w:t>
      </w:r>
      <w:r w:rsidR="003C5C5B" w:rsidRPr="00851C75">
        <w:t>Ô</w:t>
      </w:r>
      <w:r w:rsidRPr="00851C75">
        <w:t>LE ET COORDINATEUR SECURITE ET PROTECTION DE LA SANTE</w:t>
      </w:r>
      <w:bookmarkEnd w:id="18"/>
    </w:p>
    <w:p w14:paraId="1C9B37A3" w14:textId="77777777" w:rsidR="002556D8" w:rsidRDefault="002556D8" w:rsidP="00851C75">
      <w:pPr>
        <w:ind w:left="709"/>
        <w:jc w:val="both"/>
        <w:rPr>
          <w:rFonts w:asciiTheme="minorHAnsi" w:hAnsiTheme="minorHAnsi" w:cstheme="minorHAnsi"/>
          <w:sz w:val="18"/>
          <w:szCs w:val="18"/>
        </w:rPr>
      </w:pPr>
    </w:p>
    <w:p w14:paraId="13D73E04" w14:textId="5E37C55C" w:rsidR="00A64F96" w:rsidRPr="00EE0B52"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L’entrepreneur devra la diffusion au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xml:space="preserve"> et au coordinateur SPS de tous les documents </w:t>
      </w:r>
      <w:r w:rsidR="00C23DA9" w:rsidRPr="00EE0B52">
        <w:rPr>
          <w:rFonts w:asciiTheme="minorHAnsi" w:hAnsiTheme="minorHAnsi" w:cstheme="minorHAnsi"/>
          <w:sz w:val="18"/>
          <w:szCs w:val="18"/>
        </w:rPr>
        <w:t>demandés</w:t>
      </w:r>
      <w:r w:rsidRPr="00EE0B52">
        <w:rPr>
          <w:rFonts w:asciiTheme="minorHAnsi" w:hAnsiTheme="minorHAnsi" w:cstheme="minorHAnsi"/>
          <w:sz w:val="18"/>
          <w:szCs w:val="18"/>
        </w:rPr>
        <w:t xml:space="preserve"> par ceux-ci. En particulier, il fournira : </w:t>
      </w:r>
    </w:p>
    <w:p w14:paraId="4372CAD6" w14:textId="77777777" w:rsidR="00C23DA9"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w:t>
      </w:r>
      <w:r w:rsidR="00C23DA9" w:rsidRPr="00EE0B52">
        <w:rPr>
          <w:rFonts w:asciiTheme="minorHAnsi" w:hAnsiTheme="minorHAnsi" w:cstheme="minorHAnsi"/>
          <w:sz w:val="18"/>
          <w:szCs w:val="18"/>
        </w:rPr>
        <w:t>contrôleur</w:t>
      </w:r>
      <w:r w:rsidR="00A64F96" w:rsidRPr="00EE0B52">
        <w:rPr>
          <w:rFonts w:asciiTheme="minorHAnsi" w:hAnsiTheme="minorHAnsi" w:cstheme="minorHAnsi"/>
          <w:sz w:val="18"/>
          <w:szCs w:val="18"/>
        </w:rPr>
        <w:t xml:space="preserve"> technique : les plans et </w:t>
      </w:r>
      <w:r w:rsidR="00C23DA9" w:rsidRPr="00EE0B52">
        <w:rPr>
          <w:rFonts w:asciiTheme="minorHAnsi" w:hAnsiTheme="minorHAnsi" w:cstheme="minorHAnsi"/>
          <w:sz w:val="18"/>
          <w:szCs w:val="18"/>
        </w:rPr>
        <w:t>détails</w:t>
      </w:r>
      <w:r w:rsidR="00A64F96" w:rsidRPr="00EE0B52">
        <w:rPr>
          <w:rFonts w:asciiTheme="minorHAnsi" w:hAnsiTheme="minorHAnsi" w:cstheme="minorHAnsi"/>
          <w:sz w:val="18"/>
          <w:szCs w:val="18"/>
        </w:rPr>
        <w:t xml:space="preserve"> PAC, avis techniques, fiches techniques, notices, certificats de tous les </w:t>
      </w:r>
      <w:r w:rsidR="00C23DA9" w:rsidRPr="00EE0B52">
        <w:rPr>
          <w:rFonts w:asciiTheme="minorHAnsi" w:hAnsiTheme="minorHAnsi" w:cstheme="minorHAnsi"/>
          <w:sz w:val="18"/>
          <w:szCs w:val="18"/>
        </w:rPr>
        <w:t>matériaux</w:t>
      </w:r>
      <w:r w:rsidR="00A64F96" w:rsidRPr="00EE0B52">
        <w:rPr>
          <w:rFonts w:asciiTheme="minorHAnsi" w:hAnsiTheme="minorHAnsi" w:cstheme="minorHAnsi"/>
          <w:sz w:val="18"/>
          <w:szCs w:val="18"/>
        </w:rPr>
        <w:t xml:space="preserve"> mis en œuvre etc.</w:t>
      </w:r>
    </w:p>
    <w:p w14:paraId="25DC541A" w14:textId="77777777" w:rsidR="00A64F96"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coordinateur SPS : son Plan Particulier de </w:t>
      </w:r>
      <w:r w:rsidR="00C23DA9" w:rsidRPr="00EE0B52">
        <w:rPr>
          <w:rFonts w:asciiTheme="minorHAnsi" w:hAnsiTheme="minorHAnsi" w:cstheme="minorHAnsi"/>
          <w:sz w:val="18"/>
          <w:szCs w:val="18"/>
        </w:rPr>
        <w:t>Sécurité</w:t>
      </w:r>
      <w:r w:rsidR="00A64F96" w:rsidRPr="00EE0B52">
        <w:rPr>
          <w:rFonts w:asciiTheme="minorHAnsi" w:hAnsiTheme="minorHAnsi" w:cstheme="minorHAnsi"/>
          <w:sz w:val="18"/>
          <w:szCs w:val="18"/>
        </w:rPr>
        <w:t xml:space="preserve"> et Protection de la Sant</w:t>
      </w:r>
      <w:r w:rsidR="00C23DA9"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(PPSPS) ou sa notice de </w:t>
      </w:r>
      <w:r w:rsidR="00C23DA9" w:rsidRPr="00EE0B52">
        <w:rPr>
          <w:rFonts w:asciiTheme="minorHAnsi" w:hAnsiTheme="minorHAnsi" w:cstheme="minorHAnsi"/>
          <w:sz w:val="18"/>
          <w:szCs w:val="18"/>
        </w:rPr>
        <w:t>sécurit</w:t>
      </w:r>
      <w:r w:rsidR="007508AE"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suivant les cas. </w:t>
      </w:r>
    </w:p>
    <w:p w14:paraId="10A3A990" w14:textId="77777777" w:rsidR="002556D8" w:rsidRDefault="002556D8" w:rsidP="00851C75">
      <w:pPr>
        <w:ind w:left="709"/>
        <w:jc w:val="both"/>
        <w:rPr>
          <w:rFonts w:asciiTheme="minorHAnsi" w:hAnsiTheme="minorHAnsi" w:cstheme="minorHAnsi"/>
          <w:sz w:val="18"/>
          <w:szCs w:val="18"/>
        </w:rPr>
      </w:pPr>
    </w:p>
    <w:p w14:paraId="1093338D" w14:textId="71ACB208" w:rsidR="00AC418A"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Aucune </w:t>
      </w:r>
      <w:r w:rsidR="00C23DA9" w:rsidRPr="00EE0B52">
        <w:rPr>
          <w:rFonts w:asciiTheme="minorHAnsi" w:hAnsiTheme="minorHAnsi" w:cstheme="minorHAnsi"/>
          <w:sz w:val="18"/>
          <w:szCs w:val="18"/>
        </w:rPr>
        <w:t>exécution</w:t>
      </w:r>
      <w:r w:rsidRPr="00EE0B52">
        <w:rPr>
          <w:rFonts w:asciiTheme="minorHAnsi" w:hAnsiTheme="minorHAnsi" w:cstheme="minorHAnsi"/>
          <w:sz w:val="18"/>
          <w:szCs w:val="18"/>
        </w:rPr>
        <w:t xml:space="preserve"> ne devra avoir lieu avant avis et autorisation </w:t>
      </w:r>
      <w:r w:rsidR="00C23DA9" w:rsidRPr="00EE0B52">
        <w:rPr>
          <w:rFonts w:asciiTheme="minorHAnsi" w:hAnsiTheme="minorHAnsi" w:cstheme="minorHAnsi"/>
          <w:sz w:val="18"/>
          <w:szCs w:val="18"/>
        </w:rPr>
        <w:t>écrite</w:t>
      </w:r>
      <w:r w:rsidRPr="00EE0B52">
        <w:rPr>
          <w:rFonts w:asciiTheme="minorHAnsi" w:hAnsiTheme="minorHAnsi" w:cstheme="minorHAnsi"/>
          <w:sz w:val="18"/>
          <w:szCs w:val="18"/>
        </w:rPr>
        <w:t xml:space="preserve"> du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Dans le cas contraire, et si l'avis n'</w:t>
      </w:r>
      <w:r w:rsidR="00C23DA9" w:rsidRPr="00EE0B52">
        <w:rPr>
          <w:rFonts w:asciiTheme="minorHAnsi" w:hAnsiTheme="minorHAnsi" w:cstheme="minorHAnsi"/>
          <w:sz w:val="18"/>
          <w:szCs w:val="18"/>
        </w:rPr>
        <w:t>était</w:t>
      </w:r>
      <w:r w:rsidRPr="00EE0B52">
        <w:rPr>
          <w:rFonts w:asciiTheme="minorHAnsi" w:hAnsiTheme="minorHAnsi" w:cstheme="minorHAnsi"/>
          <w:sz w:val="18"/>
          <w:szCs w:val="18"/>
        </w:rPr>
        <w:t xml:space="preserve"> pas favorable, le titulaire reprendrait alors les ouvrages </w:t>
      </w:r>
      <w:r w:rsidR="00C23DA9" w:rsidRPr="00EE0B52">
        <w:rPr>
          <w:rFonts w:asciiTheme="minorHAnsi" w:hAnsiTheme="minorHAnsi" w:cstheme="minorHAnsi"/>
          <w:sz w:val="18"/>
          <w:szCs w:val="18"/>
        </w:rPr>
        <w:t>concernés</w:t>
      </w:r>
      <w:r w:rsidRPr="00EE0B52">
        <w:rPr>
          <w:rFonts w:asciiTheme="minorHAnsi" w:hAnsiTheme="minorHAnsi" w:cstheme="minorHAnsi"/>
          <w:sz w:val="18"/>
          <w:szCs w:val="18"/>
        </w:rPr>
        <w:t xml:space="preserve"> selon les observations faites à ses frais.</w:t>
      </w:r>
    </w:p>
    <w:p w14:paraId="7A2D7459" w14:textId="77777777" w:rsidR="00851C75" w:rsidRDefault="00851C75" w:rsidP="00851C75">
      <w:pPr>
        <w:ind w:left="709"/>
        <w:jc w:val="both"/>
        <w:rPr>
          <w:rFonts w:asciiTheme="minorHAnsi" w:hAnsiTheme="minorHAnsi" w:cstheme="minorHAnsi"/>
          <w:sz w:val="18"/>
          <w:szCs w:val="18"/>
        </w:rPr>
      </w:pPr>
    </w:p>
    <w:p w14:paraId="3CD56927" w14:textId="77777777" w:rsidR="005127EA" w:rsidRDefault="00A64F96" w:rsidP="004F074C">
      <w:pPr>
        <w:pStyle w:val="1-1"/>
      </w:pPr>
      <w:bookmarkStart w:id="19" w:name="_Toc30098746"/>
      <w:r w:rsidRPr="00851C75">
        <w:t>PRESCRIPTIONS CONCERNANT LES TRAVAUX</w:t>
      </w:r>
      <w:bookmarkEnd w:id="19"/>
    </w:p>
    <w:p w14:paraId="622FC985" w14:textId="77777777" w:rsidR="00CA175D" w:rsidRPr="00C859F1" w:rsidRDefault="00CA175D" w:rsidP="00CA175D">
      <w:pPr>
        <w:ind w:left="709"/>
        <w:jc w:val="both"/>
        <w:rPr>
          <w:rFonts w:asciiTheme="minorHAnsi" w:hAnsiTheme="minorHAnsi" w:cstheme="minorHAnsi"/>
          <w:sz w:val="18"/>
          <w:szCs w:val="18"/>
        </w:rPr>
      </w:pPr>
    </w:p>
    <w:p w14:paraId="5E52D0AD" w14:textId="77777777" w:rsidR="003358FC" w:rsidRPr="00C859F1" w:rsidRDefault="00DE2BC3" w:rsidP="00A809A6">
      <w:pPr>
        <w:pStyle w:val="Default"/>
        <w:numPr>
          <w:ilvl w:val="2"/>
          <w:numId w:val="1"/>
        </w:numPr>
        <w:ind w:left="0" w:firstLine="0"/>
        <w:outlineLvl w:val="2"/>
        <w:rPr>
          <w:rFonts w:asciiTheme="minorHAnsi" w:hAnsiTheme="minorHAnsi"/>
          <w:b/>
          <w:bCs/>
          <w:sz w:val="18"/>
          <w:szCs w:val="18"/>
        </w:rPr>
      </w:pPr>
      <w:bookmarkStart w:id="20" w:name="_Toc30098747"/>
      <w:r>
        <w:rPr>
          <w:rFonts w:asciiTheme="minorHAnsi" w:hAnsiTheme="minorHAnsi"/>
          <w:b/>
          <w:bCs/>
          <w:sz w:val="18"/>
          <w:szCs w:val="18"/>
        </w:rPr>
        <w:t>SUJÉTIONS PARTICULIÈRES D’EXÉCUTION DES OUVRAGES</w:t>
      </w:r>
      <w:bookmarkEnd w:id="20"/>
    </w:p>
    <w:p w14:paraId="2A1C6320" w14:textId="77777777" w:rsidR="003358FC" w:rsidRDefault="003358FC" w:rsidP="00CA175D">
      <w:pPr>
        <w:ind w:left="709"/>
        <w:jc w:val="both"/>
        <w:rPr>
          <w:rFonts w:asciiTheme="minorHAnsi" w:hAnsiTheme="minorHAnsi" w:cstheme="minorHAnsi"/>
          <w:sz w:val="18"/>
          <w:szCs w:val="18"/>
        </w:rPr>
      </w:pPr>
    </w:p>
    <w:p w14:paraId="1E139A25" w14:textId="77777777" w:rsidR="00DE2BC3" w:rsidRPr="00AC418A" w:rsidRDefault="00AC418A" w:rsidP="00AC418A">
      <w:pPr>
        <w:pStyle w:val="Titre4"/>
        <w:ind w:left="709" w:hanging="709"/>
        <w:rPr>
          <w:lang w:val="fr-FR"/>
        </w:rPr>
      </w:pPr>
      <w:bookmarkStart w:id="21" w:name="_Toc30098748"/>
      <w:proofErr w:type="spellStart"/>
      <w:r w:rsidRPr="00AC418A">
        <w:rPr>
          <w:lang w:val="fr-FR"/>
        </w:rPr>
        <w:t>Échantillons</w:t>
      </w:r>
      <w:proofErr w:type="spellEnd"/>
      <w:r w:rsidRPr="00AC418A">
        <w:rPr>
          <w:lang w:val="fr-FR"/>
        </w:rPr>
        <w:t xml:space="preserve"> / analyses / choix des couleurs</w:t>
      </w:r>
      <w:bookmarkEnd w:id="21"/>
      <w:r w:rsidRPr="00AC418A">
        <w:rPr>
          <w:lang w:val="fr-FR"/>
        </w:rPr>
        <w:t xml:space="preserve"> </w:t>
      </w:r>
    </w:p>
    <w:p w14:paraId="710D36E9"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L’entrepreneur sera tenu de présenter un nuancier au ma</w:t>
      </w:r>
      <w:r>
        <w:rPr>
          <w:rFonts w:asciiTheme="minorHAnsi" w:hAnsiTheme="minorHAnsi" w:cstheme="minorHAnsi"/>
          <w:sz w:val="18"/>
          <w:szCs w:val="18"/>
        </w:rPr>
        <w:t>î</w:t>
      </w:r>
      <w:r w:rsidRPr="00DE2BC3">
        <w:rPr>
          <w:rFonts w:asciiTheme="minorHAnsi" w:hAnsiTheme="minorHAnsi" w:cstheme="minorHAnsi"/>
          <w:sz w:val="18"/>
          <w:szCs w:val="18"/>
        </w:rPr>
        <w:t>tre d’œuvre afin d’arrêter le choix des teintes. L’entrepreneur devra tous les échantillonnages et essais qui lui seront demandés, le choix des tons quel qu’il soit ne pourra faire l’objet d’aucun supplément même en cas de couleurs fines.</w:t>
      </w:r>
    </w:p>
    <w:p w14:paraId="23006EB3"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L’entrepreneur comprendra dans son offre la plus-value pour emploi de couleurs fines en mélanges ou pures, ainsi que tous les rechampis, découpes et arrêts, qui pourraient lui être demandés.</w:t>
      </w:r>
    </w:p>
    <w:p w14:paraId="62A38BC9"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Rappel : L’entrepreneur devra effectuer le décapage de peinture et apprêts jusqu’</w:t>
      </w:r>
      <w:proofErr w:type="spellStart"/>
      <w:r w:rsidRPr="00DE2BC3">
        <w:rPr>
          <w:rFonts w:asciiTheme="minorHAnsi" w:hAnsiTheme="minorHAnsi" w:cstheme="minorHAnsi"/>
          <w:sz w:val="18"/>
          <w:szCs w:val="18"/>
        </w:rPr>
        <w:t>a</w:t>
      </w:r>
      <w:proofErr w:type="spellEnd"/>
      <w:r w:rsidRPr="00DE2BC3">
        <w:rPr>
          <w:rFonts w:asciiTheme="minorHAnsi" w:hAnsiTheme="minorHAnsi" w:cstheme="minorHAnsi"/>
          <w:sz w:val="18"/>
          <w:szCs w:val="18"/>
        </w:rPr>
        <w:t>̀ la couche originelle pour retrouver la tonalité́ initiale de la peinture.</w:t>
      </w:r>
    </w:p>
    <w:p w14:paraId="37369827" w14:textId="77777777" w:rsidR="00DE2BC3" w:rsidRPr="00DE2BC3" w:rsidRDefault="00DE2BC3" w:rsidP="00DE2BC3">
      <w:pPr>
        <w:ind w:left="709"/>
        <w:jc w:val="both"/>
        <w:rPr>
          <w:rFonts w:asciiTheme="minorHAnsi" w:hAnsiTheme="minorHAnsi" w:cstheme="minorHAnsi"/>
          <w:sz w:val="18"/>
          <w:szCs w:val="18"/>
        </w:rPr>
      </w:pPr>
    </w:p>
    <w:p w14:paraId="4477ECDB" w14:textId="77777777" w:rsidR="00DE2BC3" w:rsidRPr="00AC418A" w:rsidRDefault="00AC418A" w:rsidP="00AC418A">
      <w:pPr>
        <w:pStyle w:val="Titre4"/>
        <w:ind w:left="709" w:hanging="709"/>
        <w:rPr>
          <w:lang w:val="fr-FR"/>
        </w:rPr>
      </w:pPr>
      <w:bookmarkStart w:id="22" w:name="_Toc30098749"/>
      <w:r w:rsidRPr="00AC418A">
        <w:rPr>
          <w:lang w:val="fr-FR"/>
        </w:rPr>
        <w:t>Mise en œuvre</w:t>
      </w:r>
      <w:bookmarkEnd w:id="22"/>
      <w:r w:rsidRPr="00AC418A">
        <w:rPr>
          <w:lang w:val="fr-FR"/>
        </w:rPr>
        <w:t xml:space="preserve"> </w:t>
      </w:r>
    </w:p>
    <w:p w14:paraId="47C65B7C"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Tous les travaux définis dans le présent C.C.T.P. seront consid</w:t>
      </w:r>
      <w:r>
        <w:rPr>
          <w:rFonts w:asciiTheme="minorHAnsi" w:hAnsiTheme="minorHAnsi" w:cstheme="minorHAnsi"/>
          <w:sz w:val="18"/>
          <w:szCs w:val="18"/>
        </w:rPr>
        <w:t>é</w:t>
      </w:r>
      <w:r w:rsidRPr="00DE2BC3">
        <w:rPr>
          <w:rFonts w:asciiTheme="minorHAnsi" w:hAnsiTheme="minorHAnsi" w:cstheme="minorHAnsi"/>
          <w:sz w:val="18"/>
          <w:szCs w:val="18"/>
        </w:rPr>
        <w:t>r</w:t>
      </w:r>
      <w:r>
        <w:rPr>
          <w:rFonts w:asciiTheme="minorHAnsi" w:hAnsiTheme="minorHAnsi" w:cstheme="minorHAnsi"/>
          <w:sz w:val="18"/>
          <w:szCs w:val="18"/>
        </w:rPr>
        <w:t>é</w:t>
      </w:r>
      <w:r w:rsidRPr="00DE2BC3">
        <w:rPr>
          <w:rFonts w:asciiTheme="minorHAnsi" w:hAnsiTheme="minorHAnsi" w:cstheme="minorHAnsi"/>
          <w:sz w:val="18"/>
          <w:szCs w:val="18"/>
        </w:rPr>
        <w:t>s en peinture qualité́ de finition</w:t>
      </w:r>
      <w:r>
        <w:rPr>
          <w:rFonts w:asciiTheme="minorHAnsi" w:hAnsiTheme="minorHAnsi" w:cstheme="minorHAnsi"/>
          <w:sz w:val="18"/>
          <w:szCs w:val="18"/>
        </w:rPr>
        <w:t xml:space="preserve"> </w:t>
      </w:r>
      <w:r w:rsidRPr="00DE2BC3">
        <w:rPr>
          <w:rFonts w:asciiTheme="minorHAnsi" w:hAnsiTheme="minorHAnsi" w:cstheme="minorHAnsi"/>
          <w:sz w:val="18"/>
          <w:szCs w:val="18"/>
        </w:rPr>
        <w:t>« soignée ».</w:t>
      </w:r>
    </w:p>
    <w:p w14:paraId="1FB07A4B"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Les peintures, ainsi que les produits pour rebouchages, devront être compatibles avec le subjectile à recouvrir et compatibles entre eux.</w:t>
      </w:r>
    </w:p>
    <w:p w14:paraId="50504558"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Les couches d’impression devront être ajustées aux subjectiles en raison des différences d’absorption de ces derniers.</w:t>
      </w:r>
    </w:p>
    <w:p w14:paraId="3281205B"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Les travaux ne devront être exécutés que sur des subjectiles parfaitement secs.</w:t>
      </w:r>
    </w:p>
    <w:p w14:paraId="1EC2FF4E"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Les peintures devront avoir</w:t>
      </w:r>
      <w:r>
        <w:rPr>
          <w:rFonts w:asciiTheme="minorHAnsi" w:hAnsiTheme="minorHAnsi" w:cstheme="minorHAnsi"/>
          <w:sz w:val="18"/>
          <w:szCs w:val="18"/>
        </w:rPr>
        <w:t xml:space="preserve"> été</w:t>
      </w:r>
      <w:r w:rsidRPr="00DE2BC3">
        <w:rPr>
          <w:rFonts w:asciiTheme="minorHAnsi" w:hAnsiTheme="minorHAnsi" w:cstheme="minorHAnsi"/>
          <w:sz w:val="18"/>
          <w:szCs w:val="18"/>
        </w:rPr>
        <w:t xml:space="preserve"> avant, et au cours de l’emploi, maintenues dans un état de parfaite homogénéité́ par brassage et éventuellement tamisage.</w:t>
      </w:r>
    </w:p>
    <w:p w14:paraId="39C90850"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En règle générale, les travaux d’apprêts, tels que les époussetages, brossages, décapages, rebouchages, calfeutrements, etc.</w:t>
      </w:r>
      <w:r>
        <w:rPr>
          <w:rFonts w:asciiTheme="minorHAnsi" w:hAnsiTheme="minorHAnsi" w:cstheme="minorHAnsi"/>
          <w:sz w:val="18"/>
          <w:szCs w:val="18"/>
        </w:rPr>
        <w:t>…</w:t>
      </w:r>
      <w:r w:rsidRPr="00DE2BC3">
        <w:rPr>
          <w:rFonts w:asciiTheme="minorHAnsi" w:hAnsiTheme="minorHAnsi" w:cstheme="minorHAnsi"/>
          <w:sz w:val="18"/>
          <w:szCs w:val="18"/>
        </w:rPr>
        <w:t xml:space="preserve"> les ponçages, pochages, sont implicitement dus. Ils seront exécutés avec soin, afin de préparer correctement les subjectiles pour recevoir les peintures demandées.</w:t>
      </w:r>
    </w:p>
    <w:p w14:paraId="7050A8A5" w14:textId="77777777" w:rsidR="00DE2BC3" w:rsidRDefault="00DE2BC3" w:rsidP="00DE2BC3">
      <w:pPr>
        <w:ind w:left="709"/>
        <w:jc w:val="both"/>
        <w:rPr>
          <w:rFonts w:asciiTheme="minorHAnsi" w:hAnsiTheme="minorHAnsi" w:cstheme="minorHAnsi"/>
          <w:sz w:val="18"/>
          <w:szCs w:val="18"/>
        </w:rPr>
      </w:pPr>
    </w:p>
    <w:p w14:paraId="6162BBFF" w14:textId="77777777" w:rsidR="00DE2BC3" w:rsidRPr="00AC418A" w:rsidRDefault="00DE2BC3" w:rsidP="00AC418A">
      <w:pPr>
        <w:pStyle w:val="Titre4"/>
        <w:ind w:left="709" w:hanging="709"/>
        <w:rPr>
          <w:lang w:val="fr-FR"/>
        </w:rPr>
      </w:pPr>
      <w:bookmarkStart w:id="23" w:name="_Toc30098750"/>
      <w:r w:rsidRPr="00AC418A">
        <w:rPr>
          <w:lang w:val="fr-FR"/>
        </w:rPr>
        <w:t>Réception des supports</w:t>
      </w:r>
      <w:bookmarkEnd w:id="23"/>
      <w:r w:rsidRPr="00AC418A">
        <w:rPr>
          <w:lang w:val="fr-FR"/>
        </w:rPr>
        <w:t xml:space="preserve"> </w:t>
      </w:r>
    </w:p>
    <w:p w14:paraId="23D321CC" w14:textId="77777777" w:rsidR="00DE2BC3" w:rsidRP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Il appartiendra à l’entrepreneur du présent lot de réceptionner les fonds, avant tous les ouvrages de peinture.</w:t>
      </w:r>
    </w:p>
    <w:p w14:paraId="75C441C2" w14:textId="77777777" w:rsid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Revêtement contenant du plomb</w:t>
      </w:r>
      <w:r w:rsidR="007B2AA1">
        <w:rPr>
          <w:rFonts w:asciiTheme="minorHAnsi" w:hAnsiTheme="minorHAnsi" w:cstheme="minorHAnsi"/>
          <w:sz w:val="18"/>
          <w:szCs w:val="18"/>
        </w:rPr>
        <w:t> :</w:t>
      </w:r>
    </w:p>
    <w:p w14:paraId="051BA797" w14:textId="77777777" w:rsidR="00DE2BC3" w:rsidRPr="00DE2BC3"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 xml:space="preserve">Il est probable que les peintures anciennes contiennent du plomb. Il est demandé à l’entreprise du </w:t>
      </w:r>
      <w:r w:rsidR="007B2AA1" w:rsidRPr="00DE2BC3">
        <w:rPr>
          <w:rFonts w:asciiTheme="minorHAnsi" w:hAnsiTheme="minorHAnsi" w:cstheme="minorHAnsi"/>
          <w:sz w:val="18"/>
          <w:szCs w:val="18"/>
        </w:rPr>
        <w:t>présent</w:t>
      </w:r>
      <w:r w:rsidRPr="00DE2BC3">
        <w:rPr>
          <w:rFonts w:asciiTheme="minorHAnsi" w:hAnsiTheme="minorHAnsi" w:cstheme="minorHAnsi"/>
          <w:sz w:val="18"/>
          <w:szCs w:val="18"/>
        </w:rPr>
        <w:t xml:space="preserve"> lot de prendre toutes les dispositions </w:t>
      </w:r>
      <w:r w:rsidR="007B2AA1" w:rsidRPr="00DE2BC3">
        <w:rPr>
          <w:rFonts w:asciiTheme="minorHAnsi" w:hAnsiTheme="minorHAnsi" w:cstheme="minorHAnsi"/>
          <w:sz w:val="18"/>
          <w:szCs w:val="18"/>
        </w:rPr>
        <w:t>nécessaires</w:t>
      </w:r>
      <w:r w:rsidRPr="00DE2BC3">
        <w:rPr>
          <w:rFonts w:asciiTheme="minorHAnsi" w:hAnsiTheme="minorHAnsi" w:cstheme="minorHAnsi"/>
          <w:sz w:val="18"/>
          <w:szCs w:val="18"/>
        </w:rPr>
        <w:t xml:space="preserve"> </w:t>
      </w:r>
      <w:r w:rsidR="007B2AA1" w:rsidRPr="00DE2BC3">
        <w:rPr>
          <w:rFonts w:asciiTheme="minorHAnsi" w:hAnsiTheme="minorHAnsi" w:cstheme="minorHAnsi"/>
          <w:sz w:val="18"/>
          <w:szCs w:val="18"/>
        </w:rPr>
        <w:t>conformément</w:t>
      </w:r>
      <w:r w:rsidRPr="00DE2BC3">
        <w:rPr>
          <w:rFonts w:asciiTheme="minorHAnsi" w:hAnsiTheme="minorHAnsi" w:cstheme="minorHAnsi"/>
          <w:sz w:val="18"/>
          <w:szCs w:val="18"/>
        </w:rPr>
        <w:t xml:space="preserve"> </w:t>
      </w:r>
      <w:proofErr w:type="spellStart"/>
      <w:r w:rsidRPr="00DE2BC3">
        <w:rPr>
          <w:rFonts w:asciiTheme="minorHAnsi" w:hAnsiTheme="minorHAnsi" w:cstheme="minorHAnsi"/>
          <w:sz w:val="18"/>
          <w:szCs w:val="18"/>
        </w:rPr>
        <w:t>a</w:t>
      </w:r>
      <w:proofErr w:type="spellEnd"/>
      <w:r w:rsidRPr="00DE2BC3">
        <w:rPr>
          <w:rFonts w:asciiTheme="minorHAnsi" w:hAnsiTheme="minorHAnsi" w:cstheme="minorHAnsi"/>
          <w:sz w:val="18"/>
          <w:szCs w:val="18"/>
        </w:rPr>
        <w:t xml:space="preserve">̀ la </w:t>
      </w:r>
      <w:r w:rsidR="007B2AA1" w:rsidRPr="00DE2BC3">
        <w:rPr>
          <w:rFonts w:asciiTheme="minorHAnsi" w:hAnsiTheme="minorHAnsi" w:cstheme="minorHAnsi"/>
          <w:sz w:val="18"/>
          <w:szCs w:val="18"/>
        </w:rPr>
        <w:t>règlementation</w:t>
      </w:r>
      <w:r w:rsidRPr="00DE2BC3">
        <w:rPr>
          <w:rFonts w:asciiTheme="minorHAnsi" w:hAnsiTheme="minorHAnsi" w:cstheme="minorHAnsi"/>
          <w:sz w:val="18"/>
          <w:szCs w:val="18"/>
        </w:rPr>
        <w:t xml:space="preserve"> </w:t>
      </w:r>
      <w:r w:rsidR="00F35CE2">
        <w:rPr>
          <w:rFonts w:asciiTheme="minorHAnsi" w:hAnsiTheme="minorHAnsi" w:cstheme="minorHAnsi"/>
          <w:sz w:val="18"/>
          <w:szCs w:val="18"/>
        </w:rPr>
        <w:t xml:space="preserve">en vigueur </w:t>
      </w:r>
      <w:r w:rsidRPr="00DE2BC3">
        <w:rPr>
          <w:rFonts w:asciiTheme="minorHAnsi" w:hAnsiTheme="minorHAnsi" w:cstheme="minorHAnsi"/>
          <w:sz w:val="18"/>
          <w:szCs w:val="18"/>
        </w:rPr>
        <w:t xml:space="preserve">et principalement sur les </w:t>
      </w:r>
      <w:r w:rsidR="007B2AA1" w:rsidRPr="00DE2BC3">
        <w:rPr>
          <w:rFonts w:asciiTheme="minorHAnsi" w:hAnsiTheme="minorHAnsi" w:cstheme="minorHAnsi"/>
          <w:sz w:val="18"/>
          <w:szCs w:val="18"/>
        </w:rPr>
        <w:t>ponçages</w:t>
      </w:r>
      <w:r w:rsidRPr="00DE2BC3">
        <w:rPr>
          <w:rFonts w:asciiTheme="minorHAnsi" w:hAnsiTheme="minorHAnsi" w:cstheme="minorHAnsi"/>
          <w:sz w:val="18"/>
          <w:szCs w:val="18"/>
        </w:rPr>
        <w:t xml:space="preserve">, les </w:t>
      </w:r>
      <w:r w:rsidR="007B2AA1" w:rsidRPr="00DE2BC3">
        <w:rPr>
          <w:rFonts w:asciiTheme="minorHAnsi" w:hAnsiTheme="minorHAnsi" w:cstheme="minorHAnsi"/>
          <w:sz w:val="18"/>
          <w:szCs w:val="18"/>
        </w:rPr>
        <w:t>décapages</w:t>
      </w:r>
      <w:r w:rsidRPr="00DE2BC3">
        <w:rPr>
          <w:rFonts w:asciiTheme="minorHAnsi" w:hAnsiTheme="minorHAnsi" w:cstheme="minorHAnsi"/>
          <w:sz w:val="18"/>
          <w:szCs w:val="18"/>
        </w:rPr>
        <w:t>, les protections, les confinements, l’</w:t>
      </w:r>
      <w:r w:rsidR="007B2AA1" w:rsidRPr="00DE2BC3">
        <w:rPr>
          <w:rFonts w:asciiTheme="minorHAnsi" w:hAnsiTheme="minorHAnsi" w:cstheme="minorHAnsi"/>
          <w:sz w:val="18"/>
          <w:szCs w:val="18"/>
        </w:rPr>
        <w:t>évacuation</w:t>
      </w:r>
      <w:r w:rsidRPr="00DE2BC3">
        <w:rPr>
          <w:rFonts w:asciiTheme="minorHAnsi" w:hAnsiTheme="minorHAnsi" w:cstheme="minorHAnsi"/>
          <w:sz w:val="18"/>
          <w:szCs w:val="18"/>
        </w:rPr>
        <w:t xml:space="preserve"> des </w:t>
      </w:r>
      <w:r w:rsidR="007B2AA1" w:rsidRPr="00DE2BC3">
        <w:rPr>
          <w:rFonts w:asciiTheme="minorHAnsi" w:hAnsiTheme="minorHAnsi" w:cstheme="minorHAnsi"/>
          <w:sz w:val="18"/>
          <w:szCs w:val="18"/>
        </w:rPr>
        <w:t>déchets</w:t>
      </w:r>
      <w:r w:rsidRPr="00DE2BC3">
        <w:rPr>
          <w:rFonts w:asciiTheme="minorHAnsi" w:hAnsiTheme="minorHAnsi" w:cstheme="minorHAnsi"/>
          <w:sz w:val="18"/>
          <w:szCs w:val="18"/>
        </w:rPr>
        <w:t>, etc</w:t>
      </w:r>
      <w:r w:rsidR="00F35CE2">
        <w:rPr>
          <w:rFonts w:asciiTheme="minorHAnsi" w:hAnsiTheme="minorHAnsi" w:cstheme="minorHAnsi"/>
          <w:sz w:val="18"/>
          <w:szCs w:val="18"/>
        </w:rPr>
        <w:t>.</w:t>
      </w:r>
    </w:p>
    <w:p w14:paraId="10F905EE" w14:textId="77777777" w:rsidR="007B2AA1" w:rsidRDefault="00DE2BC3" w:rsidP="00DE2BC3">
      <w:pPr>
        <w:ind w:left="709"/>
        <w:jc w:val="both"/>
        <w:rPr>
          <w:rFonts w:asciiTheme="minorHAnsi" w:hAnsiTheme="minorHAnsi" w:cstheme="minorHAnsi"/>
          <w:sz w:val="18"/>
          <w:szCs w:val="18"/>
        </w:rPr>
      </w:pPr>
      <w:r w:rsidRPr="00DE2BC3">
        <w:rPr>
          <w:rFonts w:asciiTheme="minorHAnsi" w:hAnsiTheme="minorHAnsi" w:cstheme="minorHAnsi"/>
          <w:sz w:val="18"/>
          <w:szCs w:val="18"/>
        </w:rPr>
        <w:t xml:space="preserve">L’entrepreneur signalera, si </w:t>
      </w:r>
      <w:r w:rsidR="007B2AA1" w:rsidRPr="00DE2BC3">
        <w:rPr>
          <w:rFonts w:asciiTheme="minorHAnsi" w:hAnsiTheme="minorHAnsi" w:cstheme="minorHAnsi"/>
          <w:sz w:val="18"/>
          <w:szCs w:val="18"/>
        </w:rPr>
        <w:t>nécessaire</w:t>
      </w:r>
      <w:r w:rsidRPr="00DE2BC3">
        <w:rPr>
          <w:rFonts w:asciiTheme="minorHAnsi" w:hAnsiTheme="minorHAnsi" w:cstheme="minorHAnsi"/>
          <w:sz w:val="18"/>
          <w:szCs w:val="18"/>
        </w:rPr>
        <w:t xml:space="preserve">, au </w:t>
      </w:r>
      <w:r w:rsidR="007B2AA1" w:rsidRPr="00DE2BC3">
        <w:rPr>
          <w:rFonts w:asciiTheme="minorHAnsi" w:hAnsiTheme="minorHAnsi" w:cstheme="minorHAnsi"/>
          <w:sz w:val="18"/>
          <w:szCs w:val="18"/>
        </w:rPr>
        <w:t>maitre</w:t>
      </w:r>
      <w:r w:rsidRPr="00DE2BC3">
        <w:rPr>
          <w:rFonts w:asciiTheme="minorHAnsi" w:hAnsiTheme="minorHAnsi" w:cstheme="minorHAnsi"/>
          <w:sz w:val="18"/>
          <w:szCs w:val="18"/>
        </w:rPr>
        <w:t xml:space="preserve"> d’œuvre, toutes les parties qu’il jugera </w:t>
      </w:r>
      <w:r w:rsidR="007B2AA1" w:rsidRPr="00DE2BC3">
        <w:rPr>
          <w:rFonts w:asciiTheme="minorHAnsi" w:hAnsiTheme="minorHAnsi" w:cstheme="minorHAnsi"/>
          <w:sz w:val="18"/>
          <w:szCs w:val="18"/>
        </w:rPr>
        <w:t>défectueuses</w:t>
      </w:r>
      <w:r w:rsidRPr="00DE2BC3">
        <w:rPr>
          <w:rFonts w:asciiTheme="minorHAnsi" w:hAnsiTheme="minorHAnsi" w:cstheme="minorHAnsi"/>
          <w:sz w:val="18"/>
          <w:szCs w:val="18"/>
        </w:rPr>
        <w:t xml:space="preserve"> et qui ne lui permettrait pas d’obtenir le </w:t>
      </w:r>
      <w:r w:rsidR="007B2AA1" w:rsidRPr="00DE2BC3">
        <w:rPr>
          <w:rFonts w:asciiTheme="minorHAnsi" w:hAnsiTheme="minorHAnsi" w:cstheme="minorHAnsi"/>
          <w:sz w:val="18"/>
          <w:szCs w:val="18"/>
        </w:rPr>
        <w:t>résultat</w:t>
      </w:r>
      <w:r w:rsidRPr="00DE2BC3">
        <w:rPr>
          <w:rFonts w:asciiTheme="minorHAnsi" w:hAnsiTheme="minorHAnsi" w:cstheme="minorHAnsi"/>
          <w:sz w:val="18"/>
          <w:szCs w:val="18"/>
        </w:rPr>
        <w:t xml:space="preserve"> recherché.</w:t>
      </w:r>
    </w:p>
    <w:p w14:paraId="3C65262C" w14:textId="77777777" w:rsidR="00DE2BC3" w:rsidRDefault="00DE2BC3" w:rsidP="00CA175D">
      <w:pPr>
        <w:ind w:left="709"/>
        <w:jc w:val="both"/>
        <w:rPr>
          <w:rFonts w:asciiTheme="minorHAnsi" w:hAnsiTheme="minorHAnsi" w:cstheme="minorHAnsi"/>
          <w:sz w:val="18"/>
          <w:szCs w:val="18"/>
        </w:rPr>
      </w:pPr>
      <w:r w:rsidRPr="00DE2BC3">
        <w:rPr>
          <w:rFonts w:asciiTheme="minorHAnsi" w:hAnsiTheme="minorHAnsi" w:cstheme="minorHAnsi"/>
          <w:sz w:val="18"/>
          <w:szCs w:val="18"/>
        </w:rPr>
        <w:t xml:space="preserve">L’entrepreneur ne pourra cependant se </w:t>
      </w:r>
      <w:r w:rsidR="007B2AA1" w:rsidRPr="00DE2BC3">
        <w:rPr>
          <w:rFonts w:asciiTheme="minorHAnsi" w:hAnsiTheme="minorHAnsi" w:cstheme="minorHAnsi"/>
          <w:sz w:val="18"/>
          <w:szCs w:val="18"/>
        </w:rPr>
        <w:t>prévaloir</w:t>
      </w:r>
      <w:r w:rsidRPr="00DE2BC3">
        <w:rPr>
          <w:rFonts w:asciiTheme="minorHAnsi" w:hAnsiTheme="minorHAnsi" w:cstheme="minorHAnsi"/>
          <w:sz w:val="18"/>
          <w:szCs w:val="18"/>
        </w:rPr>
        <w:t xml:space="preserve"> de ces </w:t>
      </w:r>
      <w:r w:rsidR="007B2AA1" w:rsidRPr="00DE2BC3">
        <w:rPr>
          <w:rFonts w:asciiTheme="minorHAnsi" w:hAnsiTheme="minorHAnsi" w:cstheme="minorHAnsi"/>
          <w:sz w:val="18"/>
          <w:szCs w:val="18"/>
        </w:rPr>
        <w:t>réceptions</w:t>
      </w:r>
      <w:r w:rsidRPr="00DE2BC3">
        <w:rPr>
          <w:rFonts w:asciiTheme="minorHAnsi" w:hAnsiTheme="minorHAnsi" w:cstheme="minorHAnsi"/>
          <w:sz w:val="18"/>
          <w:szCs w:val="18"/>
        </w:rPr>
        <w:t xml:space="preserve"> pour tenter de justifier un </w:t>
      </w:r>
      <w:r w:rsidR="007B2AA1" w:rsidRPr="00DE2BC3">
        <w:rPr>
          <w:rFonts w:asciiTheme="minorHAnsi" w:hAnsiTheme="minorHAnsi" w:cstheme="minorHAnsi"/>
          <w:sz w:val="18"/>
          <w:szCs w:val="18"/>
        </w:rPr>
        <w:t>résultat</w:t>
      </w:r>
      <w:r w:rsidRPr="00DE2BC3">
        <w:rPr>
          <w:rFonts w:asciiTheme="minorHAnsi" w:hAnsiTheme="minorHAnsi" w:cstheme="minorHAnsi"/>
          <w:sz w:val="18"/>
          <w:szCs w:val="18"/>
        </w:rPr>
        <w:t xml:space="preserve"> </w:t>
      </w:r>
      <w:r w:rsidR="007B2AA1" w:rsidRPr="00DE2BC3">
        <w:rPr>
          <w:rFonts w:asciiTheme="minorHAnsi" w:hAnsiTheme="minorHAnsi" w:cstheme="minorHAnsi"/>
          <w:sz w:val="18"/>
          <w:szCs w:val="18"/>
        </w:rPr>
        <w:t>défectueux</w:t>
      </w:r>
      <w:r w:rsidRPr="00DE2BC3">
        <w:rPr>
          <w:rFonts w:asciiTheme="minorHAnsi" w:hAnsiTheme="minorHAnsi" w:cstheme="minorHAnsi"/>
          <w:sz w:val="18"/>
          <w:szCs w:val="18"/>
        </w:rPr>
        <w:t xml:space="preserve"> quant aux peintures finales et il restera </w:t>
      </w:r>
      <w:r w:rsidR="007B2AA1" w:rsidRPr="00DE2BC3">
        <w:rPr>
          <w:rFonts w:asciiTheme="minorHAnsi" w:hAnsiTheme="minorHAnsi" w:cstheme="minorHAnsi"/>
          <w:sz w:val="18"/>
          <w:szCs w:val="18"/>
        </w:rPr>
        <w:t>entièrement</w:t>
      </w:r>
      <w:r w:rsidRPr="00DE2BC3">
        <w:rPr>
          <w:rFonts w:asciiTheme="minorHAnsi" w:hAnsiTheme="minorHAnsi" w:cstheme="minorHAnsi"/>
          <w:sz w:val="18"/>
          <w:szCs w:val="18"/>
        </w:rPr>
        <w:t xml:space="preserve"> responsable de toutes les </w:t>
      </w:r>
      <w:r w:rsidR="007B2AA1" w:rsidRPr="00DE2BC3">
        <w:rPr>
          <w:rFonts w:asciiTheme="minorHAnsi" w:hAnsiTheme="minorHAnsi" w:cstheme="minorHAnsi"/>
          <w:sz w:val="18"/>
          <w:szCs w:val="18"/>
        </w:rPr>
        <w:t>réfections</w:t>
      </w:r>
      <w:r w:rsidRPr="00DE2BC3">
        <w:rPr>
          <w:rFonts w:asciiTheme="minorHAnsi" w:hAnsiTheme="minorHAnsi" w:cstheme="minorHAnsi"/>
          <w:sz w:val="18"/>
          <w:szCs w:val="18"/>
        </w:rPr>
        <w:t xml:space="preserve"> qui s’imposeraient lors de la </w:t>
      </w:r>
      <w:r w:rsidR="007B2AA1" w:rsidRPr="00DE2BC3">
        <w:rPr>
          <w:rFonts w:asciiTheme="minorHAnsi" w:hAnsiTheme="minorHAnsi" w:cstheme="minorHAnsi"/>
          <w:sz w:val="18"/>
          <w:szCs w:val="18"/>
        </w:rPr>
        <w:t>réception</w:t>
      </w:r>
      <w:r w:rsidRPr="00DE2BC3">
        <w:rPr>
          <w:rFonts w:asciiTheme="minorHAnsi" w:hAnsiTheme="minorHAnsi" w:cstheme="minorHAnsi"/>
          <w:sz w:val="18"/>
          <w:szCs w:val="18"/>
        </w:rPr>
        <w:t xml:space="preserve"> de ses ouvrages </w:t>
      </w:r>
      <w:r w:rsidR="007B2AA1" w:rsidRPr="00DE2BC3">
        <w:rPr>
          <w:rFonts w:asciiTheme="minorHAnsi" w:hAnsiTheme="minorHAnsi" w:cstheme="minorHAnsi"/>
          <w:sz w:val="18"/>
          <w:szCs w:val="18"/>
        </w:rPr>
        <w:t>termines</w:t>
      </w:r>
      <w:r w:rsidRPr="00DE2BC3">
        <w:rPr>
          <w:rFonts w:asciiTheme="minorHAnsi" w:hAnsiTheme="minorHAnsi" w:cstheme="minorHAnsi"/>
          <w:sz w:val="18"/>
          <w:szCs w:val="18"/>
        </w:rPr>
        <w:t xml:space="preserve">, </w:t>
      </w:r>
      <w:r w:rsidR="007B2AA1" w:rsidRPr="00DE2BC3">
        <w:rPr>
          <w:rFonts w:asciiTheme="minorHAnsi" w:hAnsiTheme="minorHAnsi" w:cstheme="minorHAnsi"/>
          <w:sz w:val="18"/>
          <w:szCs w:val="18"/>
        </w:rPr>
        <w:t>même</w:t>
      </w:r>
      <w:r w:rsidRPr="00DE2BC3">
        <w:rPr>
          <w:rFonts w:asciiTheme="minorHAnsi" w:hAnsiTheme="minorHAnsi" w:cstheme="minorHAnsi"/>
          <w:sz w:val="18"/>
          <w:szCs w:val="18"/>
        </w:rPr>
        <w:t xml:space="preserve"> si ces </w:t>
      </w:r>
      <w:r w:rsidR="007B2AA1" w:rsidRPr="00DE2BC3">
        <w:rPr>
          <w:rFonts w:asciiTheme="minorHAnsi" w:hAnsiTheme="minorHAnsi" w:cstheme="minorHAnsi"/>
          <w:sz w:val="18"/>
          <w:szCs w:val="18"/>
        </w:rPr>
        <w:t>réfections</w:t>
      </w:r>
      <w:r w:rsidRPr="00DE2BC3">
        <w:rPr>
          <w:rFonts w:asciiTheme="minorHAnsi" w:hAnsiTheme="minorHAnsi" w:cstheme="minorHAnsi"/>
          <w:sz w:val="18"/>
          <w:szCs w:val="18"/>
        </w:rPr>
        <w:t xml:space="preserve"> proviennent d’un mauvais </w:t>
      </w:r>
      <w:r w:rsidR="007B2AA1" w:rsidRPr="00DE2BC3">
        <w:rPr>
          <w:rFonts w:asciiTheme="minorHAnsi" w:hAnsiTheme="minorHAnsi" w:cstheme="minorHAnsi"/>
          <w:sz w:val="18"/>
          <w:szCs w:val="18"/>
        </w:rPr>
        <w:t>état</w:t>
      </w:r>
      <w:r w:rsidRPr="00DE2BC3">
        <w:rPr>
          <w:rFonts w:asciiTheme="minorHAnsi" w:hAnsiTheme="minorHAnsi" w:cstheme="minorHAnsi"/>
          <w:sz w:val="18"/>
          <w:szCs w:val="18"/>
        </w:rPr>
        <w:t xml:space="preserve"> des fonds </w:t>
      </w:r>
      <w:r w:rsidR="007B2AA1" w:rsidRPr="00DE2BC3">
        <w:rPr>
          <w:rFonts w:asciiTheme="minorHAnsi" w:hAnsiTheme="minorHAnsi" w:cstheme="minorHAnsi"/>
          <w:sz w:val="18"/>
          <w:szCs w:val="18"/>
        </w:rPr>
        <w:t>réceptionnés</w:t>
      </w:r>
      <w:r w:rsidRPr="00DE2BC3">
        <w:rPr>
          <w:rFonts w:asciiTheme="minorHAnsi" w:hAnsiTheme="minorHAnsi" w:cstheme="minorHAnsi"/>
          <w:sz w:val="18"/>
          <w:szCs w:val="18"/>
        </w:rPr>
        <w:t xml:space="preserve"> par lui.</w:t>
      </w:r>
    </w:p>
    <w:p w14:paraId="0F762DFE" w14:textId="77777777" w:rsidR="00DE2BC3" w:rsidRDefault="00DE2BC3" w:rsidP="00CA175D">
      <w:pPr>
        <w:ind w:left="709"/>
        <w:jc w:val="both"/>
        <w:rPr>
          <w:rFonts w:asciiTheme="minorHAnsi" w:hAnsiTheme="minorHAnsi" w:cstheme="minorHAnsi"/>
          <w:sz w:val="18"/>
          <w:szCs w:val="18"/>
        </w:rPr>
      </w:pPr>
    </w:p>
    <w:p w14:paraId="43CF321B" w14:textId="77777777" w:rsidR="007B2AA1" w:rsidRPr="007B2AA1" w:rsidRDefault="007B2AA1" w:rsidP="00F35CE2">
      <w:pPr>
        <w:pStyle w:val="Titre4"/>
        <w:ind w:left="709" w:hanging="709"/>
        <w:rPr>
          <w:lang w:val="fr-FR"/>
        </w:rPr>
      </w:pPr>
      <w:bookmarkStart w:id="24" w:name="_Toc30098751"/>
      <w:r w:rsidRPr="007B2AA1">
        <w:rPr>
          <w:lang w:val="fr-FR"/>
        </w:rPr>
        <w:t xml:space="preserve">Ouvrages </w:t>
      </w:r>
      <w:r w:rsidR="00F35CE2" w:rsidRPr="007B2AA1">
        <w:rPr>
          <w:lang w:val="fr-FR"/>
        </w:rPr>
        <w:t>préparatoires</w:t>
      </w:r>
      <w:r w:rsidRPr="007B2AA1">
        <w:rPr>
          <w:lang w:val="fr-FR"/>
        </w:rPr>
        <w:t xml:space="preserve"> et accessoires divers</w:t>
      </w:r>
      <w:bookmarkEnd w:id="24"/>
      <w:r w:rsidRPr="007B2AA1">
        <w:rPr>
          <w:lang w:val="fr-FR"/>
        </w:rPr>
        <w:t xml:space="preserve"> </w:t>
      </w:r>
    </w:p>
    <w:p w14:paraId="7EC1FE8F" w14:textId="77777777" w:rsidR="007B2AA1" w:rsidRPr="007B2AA1" w:rsidRDefault="007B2AA1" w:rsidP="0042701F">
      <w:pPr>
        <w:pStyle w:val="Paragraphedeliste"/>
        <w:numPr>
          <w:ilvl w:val="0"/>
          <w:numId w:val="19"/>
        </w:numPr>
        <w:jc w:val="both"/>
        <w:rPr>
          <w:rFonts w:asciiTheme="minorHAnsi" w:hAnsiTheme="minorHAnsi" w:cstheme="minorHAnsi"/>
          <w:sz w:val="18"/>
          <w:szCs w:val="18"/>
        </w:rPr>
      </w:pPr>
      <w:r w:rsidRPr="007B2AA1">
        <w:rPr>
          <w:rFonts w:asciiTheme="minorHAnsi" w:hAnsiTheme="minorHAnsi" w:cstheme="minorHAnsi"/>
          <w:sz w:val="18"/>
          <w:szCs w:val="18"/>
        </w:rPr>
        <w:t>Préparation des surfaces</w:t>
      </w:r>
    </w:p>
    <w:p w14:paraId="734FC276"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 xml:space="preserve">Toutes les surfaces destinées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 être traitées dans les conditions définies au cours des articles qui vont suivre, seront préparées selon les règles de l’art, pour constituer le subjectile convenable aux ouvrages de peinture.</w:t>
      </w:r>
    </w:p>
    <w:p w14:paraId="55E4154A"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Que ces ouvrages de préparation soient ou non spécifiquement décrits au cours des articles qui vont suivre, ils sont inclus au prix global forfaitaire du marché́, ils seront effectués suivant les règles de l’art en fonction</w:t>
      </w:r>
      <w:r>
        <w:rPr>
          <w:rFonts w:asciiTheme="minorHAnsi" w:hAnsiTheme="minorHAnsi" w:cstheme="minorHAnsi"/>
          <w:sz w:val="18"/>
          <w:szCs w:val="18"/>
        </w:rPr>
        <w:t> :</w:t>
      </w:r>
    </w:p>
    <w:p w14:paraId="2A118B6E" w14:textId="77777777" w:rsidR="007B2AA1" w:rsidRDefault="007B2AA1" w:rsidP="00271E60">
      <w:pPr>
        <w:pStyle w:val="Paragraphedeliste"/>
        <w:numPr>
          <w:ilvl w:val="0"/>
          <w:numId w:val="3"/>
        </w:numPr>
        <w:jc w:val="both"/>
        <w:rPr>
          <w:rFonts w:asciiTheme="minorHAnsi" w:hAnsiTheme="minorHAnsi" w:cstheme="minorHAnsi"/>
          <w:sz w:val="18"/>
          <w:szCs w:val="18"/>
        </w:rPr>
      </w:pPr>
      <w:r>
        <w:rPr>
          <w:rFonts w:asciiTheme="minorHAnsi" w:hAnsiTheme="minorHAnsi" w:cstheme="minorHAnsi"/>
          <w:sz w:val="18"/>
          <w:szCs w:val="18"/>
        </w:rPr>
        <w:t>D</w:t>
      </w:r>
      <w:r w:rsidRPr="007B2AA1">
        <w:rPr>
          <w:rFonts w:asciiTheme="minorHAnsi" w:hAnsiTheme="minorHAnsi" w:cstheme="minorHAnsi"/>
          <w:sz w:val="18"/>
          <w:szCs w:val="18"/>
        </w:rPr>
        <w:t>e la nature de la surface à peindre ;</w:t>
      </w:r>
    </w:p>
    <w:p w14:paraId="7E1EC2BD" w14:textId="77777777" w:rsidR="007B2AA1" w:rsidRPr="007B2AA1" w:rsidRDefault="007B2AA1" w:rsidP="00271E60">
      <w:pPr>
        <w:pStyle w:val="Paragraphedeliste"/>
        <w:numPr>
          <w:ilvl w:val="0"/>
          <w:numId w:val="3"/>
        </w:numPr>
        <w:jc w:val="both"/>
        <w:rPr>
          <w:rFonts w:asciiTheme="minorHAnsi" w:hAnsiTheme="minorHAnsi" w:cstheme="minorHAnsi"/>
          <w:sz w:val="18"/>
          <w:szCs w:val="18"/>
        </w:rPr>
      </w:pPr>
      <w:r>
        <w:rPr>
          <w:rFonts w:asciiTheme="minorHAnsi" w:hAnsiTheme="minorHAnsi" w:cstheme="minorHAnsi"/>
          <w:sz w:val="18"/>
          <w:szCs w:val="18"/>
        </w:rPr>
        <w:t>D</w:t>
      </w:r>
      <w:r w:rsidRPr="007B2AA1">
        <w:rPr>
          <w:rFonts w:asciiTheme="minorHAnsi" w:hAnsiTheme="minorHAnsi" w:cstheme="minorHAnsi"/>
          <w:sz w:val="18"/>
          <w:szCs w:val="18"/>
        </w:rPr>
        <w:t>u « système » de peinture et plus directement de la couche primaire ; - de l’aspect final requis après mis achèvement.</w:t>
      </w:r>
    </w:p>
    <w:p w14:paraId="7D21CD4F"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Ils comprendront tous égrenages, décapages, ponçages, brossages (à la brosse métallique) lorsqu’il y a lieu, nettoyage et dégraissage par tous moyens des surfaces.</w:t>
      </w:r>
    </w:p>
    <w:p w14:paraId="15F04DD3" w14:textId="77777777" w:rsidR="002556D8" w:rsidRDefault="002556D8" w:rsidP="007B2AA1">
      <w:pPr>
        <w:pStyle w:val="Paragraphedeliste"/>
        <w:ind w:left="1069"/>
        <w:jc w:val="both"/>
        <w:rPr>
          <w:rFonts w:asciiTheme="minorHAnsi" w:hAnsiTheme="minorHAnsi" w:cstheme="minorHAnsi"/>
          <w:sz w:val="18"/>
          <w:szCs w:val="18"/>
        </w:rPr>
      </w:pPr>
    </w:p>
    <w:p w14:paraId="260D8972" w14:textId="77777777" w:rsidR="002556D8" w:rsidRDefault="002556D8" w:rsidP="007B2AA1">
      <w:pPr>
        <w:pStyle w:val="Paragraphedeliste"/>
        <w:ind w:left="1069"/>
        <w:jc w:val="both"/>
        <w:rPr>
          <w:rFonts w:asciiTheme="minorHAnsi" w:hAnsiTheme="minorHAnsi" w:cstheme="minorHAnsi"/>
          <w:sz w:val="18"/>
          <w:szCs w:val="18"/>
        </w:rPr>
      </w:pPr>
    </w:p>
    <w:p w14:paraId="14CE4B42" w14:textId="77777777" w:rsidR="007B2AA1" w:rsidRPr="007B2AA1" w:rsidRDefault="007B2AA1" w:rsidP="0042701F">
      <w:pPr>
        <w:pStyle w:val="Paragraphedeliste"/>
        <w:numPr>
          <w:ilvl w:val="0"/>
          <w:numId w:val="19"/>
        </w:numPr>
        <w:jc w:val="both"/>
        <w:rPr>
          <w:rFonts w:asciiTheme="minorHAnsi" w:hAnsiTheme="minorHAnsi" w:cstheme="minorHAnsi"/>
          <w:sz w:val="18"/>
          <w:szCs w:val="18"/>
        </w:rPr>
      </w:pPr>
      <w:r w:rsidRPr="007B2AA1">
        <w:rPr>
          <w:rFonts w:asciiTheme="minorHAnsi" w:hAnsiTheme="minorHAnsi" w:cstheme="minorHAnsi"/>
          <w:sz w:val="18"/>
          <w:szCs w:val="18"/>
        </w:rPr>
        <w:lastRenderedPageBreak/>
        <w:t>Ponçage</w:t>
      </w:r>
    </w:p>
    <w:p w14:paraId="4929EAAF" w14:textId="77777777" w:rsidR="007B2AA1" w:rsidRP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 xml:space="preserve">Indépendamment </w:t>
      </w:r>
      <w:r w:rsidR="00F35CE2" w:rsidRPr="007B2AA1">
        <w:rPr>
          <w:rFonts w:asciiTheme="minorHAnsi" w:hAnsiTheme="minorHAnsi" w:cstheme="minorHAnsi"/>
          <w:sz w:val="18"/>
          <w:szCs w:val="18"/>
        </w:rPr>
        <w:t>des ponçages ressortissants</w:t>
      </w:r>
      <w:r w:rsidRPr="007B2AA1">
        <w:rPr>
          <w:rFonts w:asciiTheme="minorHAnsi" w:hAnsiTheme="minorHAnsi" w:cstheme="minorHAnsi"/>
          <w:sz w:val="18"/>
          <w:szCs w:val="18"/>
        </w:rPr>
        <w:t xml:space="preserve"> de la préparation des surfaces évoqués ci-avant, sont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 xml:space="preserve">̀ prévoir tous les ponçages intermédiaires sur enduits, sur rebouchages ou entre couches, nécessaires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w:t>
      </w:r>
      <w:r>
        <w:rPr>
          <w:rFonts w:asciiTheme="minorHAnsi" w:hAnsiTheme="minorHAnsi" w:cstheme="minorHAnsi"/>
          <w:sz w:val="18"/>
          <w:szCs w:val="18"/>
        </w:rPr>
        <w:t> :</w:t>
      </w:r>
    </w:p>
    <w:p w14:paraId="681D0EE4" w14:textId="77777777" w:rsidR="007B2AA1" w:rsidRDefault="007B2AA1" w:rsidP="007B2AA1">
      <w:pPr>
        <w:pStyle w:val="Paragraphedeliste"/>
        <w:numPr>
          <w:ilvl w:val="0"/>
          <w:numId w:val="3"/>
        </w:numPr>
        <w:jc w:val="both"/>
        <w:rPr>
          <w:rFonts w:asciiTheme="minorHAnsi" w:hAnsiTheme="minorHAnsi" w:cstheme="minorHAnsi"/>
          <w:sz w:val="18"/>
          <w:szCs w:val="18"/>
        </w:rPr>
      </w:pPr>
      <w:r w:rsidRPr="007B2AA1">
        <w:rPr>
          <w:rFonts w:asciiTheme="minorHAnsi" w:hAnsiTheme="minorHAnsi" w:cstheme="minorHAnsi"/>
          <w:sz w:val="18"/>
          <w:szCs w:val="18"/>
        </w:rPr>
        <w:t>L’obtention de l’aspect final requis après achèvement et ce, sans qu’il soit besoin de revenir sur ces prestations au cours de définition d’ouvrages ci-après.</w:t>
      </w:r>
    </w:p>
    <w:p w14:paraId="3DD1406E" w14:textId="77777777" w:rsidR="007B2AA1" w:rsidRPr="007B2AA1" w:rsidRDefault="007B2AA1" w:rsidP="0042701F">
      <w:pPr>
        <w:pStyle w:val="Paragraphedeliste"/>
        <w:numPr>
          <w:ilvl w:val="0"/>
          <w:numId w:val="19"/>
        </w:numPr>
        <w:jc w:val="both"/>
        <w:rPr>
          <w:rFonts w:asciiTheme="minorHAnsi" w:hAnsiTheme="minorHAnsi" w:cstheme="minorHAnsi"/>
          <w:sz w:val="18"/>
          <w:szCs w:val="18"/>
        </w:rPr>
      </w:pPr>
      <w:r w:rsidRPr="007B2AA1">
        <w:rPr>
          <w:rFonts w:asciiTheme="minorHAnsi" w:hAnsiTheme="minorHAnsi" w:cstheme="minorHAnsi"/>
          <w:sz w:val="18"/>
          <w:szCs w:val="18"/>
        </w:rPr>
        <w:t>Rechampissage – Changement de tons</w:t>
      </w:r>
    </w:p>
    <w:p w14:paraId="1FA1A29D"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Tous les ouvrages de peinture seront soigneusement réalisés avec tous les rechampissages parfaitement exécutés sur revêtements en enduit ciment, verres, pierre de taille, poutres métalliques, etc</w:t>
      </w:r>
      <w:r>
        <w:rPr>
          <w:rFonts w:asciiTheme="minorHAnsi" w:hAnsiTheme="minorHAnsi" w:cstheme="minorHAnsi"/>
          <w:sz w:val="18"/>
          <w:szCs w:val="18"/>
        </w:rPr>
        <w:t>…</w:t>
      </w:r>
    </w:p>
    <w:p w14:paraId="16E83508"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Il sera dû à la demande du maitre d’œuvre, tous changements de tons et emplois de couleurs fines et l’entrepreneur devra à ce sujet soumettre tous échantillons et maquettes dont pourrait avoir besoin le maitre d’œuvre pour fixer son choix dans les conditions ci-après.</w:t>
      </w:r>
    </w:p>
    <w:p w14:paraId="65473F22" w14:textId="77777777" w:rsidR="007B2AA1" w:rsidRDefault="007B2AA1" w:rsidP="007B2AA1">
      <w:pPr>
        <w:pStyle w:val="Paragraphedeliste"/>
        <w:ind w:left="1069"/>
        <w:jc w:val="both"/>
        <w:rPr>
          <w:rFonts w:asciiTheme="minorHAnsi" w:hAnsiTheme="minorHAnsi" w:cstheme="minorHAnsi"/>
          <w:sz w:val="18"/>
          <w:szCs w:val="18"/>
        </w:rPr>
      </w:pPr>
      <w:r w:rsidRPr="007B2AA1">
        <w:rPr>
          <w:rFonts w:asciiTheme="minorHAnsi" w:hAnsiTheme="minorHAnsi" w:cstheme="minorHAnsi"/>
          <w:sz w:val="18"/>
          <w:szCs w:val="18"/>
        </w:rPr>
        <w:t xml:space="preserve">À noter que ces changements de tons sont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 prévoir systématiquement sur toutes surfaces comportant application de peinture.</w:t>
      </w:r>
    </w:p>
    <w:p w14:paraId="76B292C8" w14:textId="77777777" w:rsidR="002556D8" w:rsidRPr="007B2AA1" w:rsidRDefault="002556D8" w:rsidP="007B2AA1">
      <w:pPr>
        <w:pStyle w:val="Paragraphedeliste"/>
        <w:ind w:left="1069"/>
        <w:jc w:val="both"/>
        <w:rPr>
          <w:rFonts w:asciiTheme="minorHAnsi" w:hAnsiTheme="minorHAnsi" w:cstheme="minorHAnsi"/>
          <w:sz w:val="18"/>
          <w:szCs w:val="18"/>
        </w:rPr>
      </w:pPr>
    </w:p>
    <w:p w14:paraId="3C14F229" w14:textId="77777777" w:rsidR="007B2AA1" w:rsidRPr="007B2AA1" w:rsidRDefault="007B2AA1" w:rsidP="00F35CE2">
      <w:pPr>
        <w:pStyle w:val="Titre4"/>
        <w:ind w:left="709" w:hanging="709"/>
        <w:rPr>
          <w:lang w:val="fr-FR"/>
        </w:rPr>
      </w:pPr>
      <w:bookmarkStart w:id="25" w:name="_Toc30098752"/>
      <w:r w:rsidRPr="007B2AA1">
        <w:rPr>
          <w:lang w:val="fr-FR"/>
        </w:rPr>
        <w:t>Règles d’application des couches de peinture</w:t>
      </w:r>
      <w:bookmarkEnd w:id="25"/>
      <w:r w:rsidRPr="007B2AA1">
        <w:rPr>
          <w:lang w:val="fr-FR"/>
        </w:rPr>
        <w:t xml:space="preserve"> </w:t>
      </w:r>
    </w:p>
    <w:p w14:paraId="0A9AE0F2" w14:textId="77777777" w:rsidR="007B2AA1" w:rsidRDefault="007B2AA1" w:rsidP="007B2AA1">
      <w:pPr>
        <w:ind w:left="709"/>
        <w:jc w:val="both"/>
        <w:rPr>
          <w:rFonts w:asciiTheme="minorHAnsi" w:hAnsiTheme="minorHAnsi" w:cstheme="minorHAnsi"/>
          <w:sz w:val="18"/>
          <w:szCs w:val="18"/>
        </w:rPr>
      </w:pPr>
      <w:r w:rsidRPr="007B2AA1">
        <w:rPr>
          <w:rFonts w:asciiTheme="minorHAnsi" w:hAnsiTheme="minorHAnsi" w:cstheme="minorHAnsi"/>
          <w:sz w:val="18"/>
          <w:szCs w:val="18"/>
        </w:rPr>
        <w:t>L’entrepreneur est tenu de faire constater au maitre d’œuvre l’exécution des différentes opérations.</w:t>
      </w:r>
    </w:p>
    <w:p w14:paraId="72B4536A" w14:textId="77777777" w:rsidR="007B2AA1" w:rsidRDefault="007B2AA1" w:rsidP="007B2AA1">
      <w:pPr>
        <w:ind w:left="709"/>
        <w:jc w:val="both"/>
        <w:rPr>
          <w:rFonts w:asciiTheme="minorHAnsi" w:hAnsiTheme="minorHAnsi" w:cstheme="minorHAnsi"/>
          <w:sz w:val="18"/>
          <w:szCs w:val="18"/>
        </w:rPr>
      </w:pPr>
      <w:r w:rsidRPr="007B2AA1">
        <w:rPr>
          <w:rFonts w:asciiTheme="minorHAnsi" w:hAnsiTheme="minorHAnsi" w:cstheme="minorHAnsi"/>
          <w:sz w:val="18"/>
          <w:szCs w:val="18"/>
        </w:rPr>
        <w:t>Ce dernier pourra se faire refuser tout ou partie des fonds, qui ne seraient pas en rapport avec ce qui est demandé. L’entrepreneur devra à ses frais les réfections des ouvrages qui lui seraient refuses.</w:t>
      </w:r>
    </w:p>
    <w:p w14:paraId="0AF10FDC" w14:textId="77777777" w:rsidR="007B2AA1" w:rsidRDefault="007B2AA1" w:rsidP="007B2AA1">
      <w:pPr>
        <w:ind w:left="709"/>
        <w:jc w:val="both"/>
        <w:rPr>
          <w:rFonts w:asciiTheme="minorHAnsi" w:hAnsiTheme="minorHAnsi" w:cstheme="minorHAnsi"/>
          <w:sz w:val="18"/>
          <w:szCs w:val="18"/>
        </w:rPr>
      </w:pPr>
      <w:r w:rsidRPr="007B2AA1">
        <w:rPr>
          <w:rFonts w:asciiTheme="minorHAnsi" w:hAnsiTheme="minorHAnsi" w:cstheme="minorHAnsi"/>
          <w:sz w:val="18"/>
          <w:szCs w:val="18"/>
        </w:rPr>
        <w:t>L’application des peintures sera faite à la brosse. Avant application d’une nouvelle couche, toute révision nécessaire sera faite : les gouttes et coulures grattées, toutes irrégularités effacées, toutes imperfections rectifiées.</w:t>
      </w:r>
    </w:p>
    <w:p w14:paraId="5CFA1242" w14:textId="77777777" w:rsidR="007B2AA1" w:rsidRDefault="007B2AA1" w:rsidP="007B2AA1">
      <w:pPr>
        <w:ind w:left="709"/>
        <w:jc w:val="both"/>
        <w:rPr>
          <w:rFonts w:asciiTheme="minorHAnsi" w:hAnsiTheme="minorHAnsi" w:cstheme="minorHAnsi"/>
          <w:sz w:val="18"/>
          <w:szCs w:val="18"/>
        </w:rPr>
      </w:pPr>
      <w:r w:rsidRPr="007B2AA1">
        <w:rPr>
          <w:rFonts w:asciiTheme="minorHAnsi" w:hAnsiTheme="minorHAnsi" w:cstheme="minorHAnsi"/>
          <w:sz w:val="18"/>
          <w:szCs w:val="18"/>
        </w:rPr>
        <w:t>Chaque couche ne devra être appliquée qu’après un séchage complet de la couche précédente. Lorsque les fabricants auront fixé les règles d’emploi pour produits de leur fabrication, ces règles devront être observées. Les rechampissages seront exécutés avec le plus grand soin.</w:t>
      </w:r>
    </w:p>
    <w:p w14:paraId="009B55AE" w14:textId="77777777" w:rsidR="007B2AA1" w:rsidRPr="007B2AA1" w:rsidRDefault="007B2AA1" w:rsidP="007B2AA1">
      <w:pPr>
        <w:ind w:left="709"/>
        <w:jc w:val="both"/>
        <w:rPr>
          <w:rFonts w:asciiTheme="minorHAnsi" w:hAnsiTheme="minorHAnsi" w:cstheme="minorHAnsi"/>
          <w:sz w:val="18"/>
          <w:szCs w:val="18"/>
        </w:rPr>
      </w:pPr>
    </w:p>
    <w:p w14:paraId="6232B6AC" w14:textId="77777777" w:rsidR="007B2AA1" w:rsidRPr="007B2AA1" w:rsidRDefault="007B2AA1" w:rsidP="00F35CE2">
      <w:pPr>
        <w:pStyle w:val="Titre4"/>
        <w:ind w:left="709" w:hanging="709"/>
        <w:rPr>
          <w:lang w:val="fr-FR"/>
        </w:rPr>
      </w:pPr>
      <w:bookmarkStart w:id="26" w:name="_Toc30098753"/>
      <w:r w:rsidRPr="007B2AA1">
        <w:rPr>
          <w:lang w:val="fr-FR"/>
        </w:rPr>
        <w:t>Raccords divers de finition</w:t>
      </w:r>
      <w:bookmarkEnd w:id="26"/>
      <w:r w:rsidRPr="007B2AA1">
        <w:rPr>
          <w:lang w:val="fr-FR"/>
        </w:rPr>
        <w:t xml:space="preserve"> </w:t>
      </w:r>
    </w:p>
    <w:p w14:paraId="4E96C2BF" w14:textId="77777777" w:rsidR="007B2AA1" w:rsidRPr="007B2AA1" w:rsidRDefault="007B2AA1" w:rsidP="007B2AA1">
      <w:pPr>
        <w:ind w:left="709"/>
        <w:jc w:val="both"/>
        <w:rPr>
          <w:rFonts w:asciiTheme="minorHAnsi" w:hAnsiTheme="minorHAnsi" w:cstheme="minorHAnsi"/>
          <w:sz w:val="18"/>
          <w:szCs w:val="18"/>
        </w:rPr>
      </w:pPr>
      <w:r w:rsidRPr="007B2AA1">
        <w:rPr>
          <w:rFonts w:asciiTheme="minorHAnsi" w:hAnsiTheme="minorHAnsi" w:cstheme="minorHAnsi"/>
          <w:sz w:val="18"/>
          <w:szCs w:val="18"/>
        </w:rPr>
        <w:t xml:space="preserve">Les entreprises entant amenées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 xml:space="preserve">̀ travailler ensemble, aucune plus-value ne sera accordée </w:t>
      </w:r>
      <w:proofErr w:type="spellStart"/>
      <w:r w:rsidRPr="007B2AA1">
        <w:rPr>
          <w:rFonts w:asciiTheme="minorHAnsi" w:hAnsiTheme="minorHAnsi" w:cstheme="minorHAnsi"/>
          <w:sz w:val="18"/>
          <w:szCs w:val="18"/>
        </w:rPr>
        <w:t>a</w:t>
      </w:r>
      <w:proofErr w:type="spellEnd"/>
      <w:r w:rsidRPr="007B2AA1">
        <w:rPr>
          <w:rFonts w:asciiTheme="minorHAnsi" w:hAnsiTheme="minorHAnsi" w:cstheme="minorHAnsi"/>
          <w:sz w:val="18"/>
          <w:szCs w:val="18"/>
        </w:rPr>
        <w:t>̀ l’entreprise du présent lot pour raccords de peinture nécessaires occasionn</w:t>
      </w:r>
      <w:r>
        <w:rPr>
          <w:rFonts w:asciiTheme="minorHAnsi" w:hAnsiTheme="minorHAnsi" w:cstheme="minorHAnsi"/>
          <w:sz w:val="18"/>
          <w:szCs w:val="18"/>
        </w:rPr>
        <w:t>é</w:t>
      </w:r>
      <w:r w:rsidRPr="007B2AA1">
        <w:rPr>
          <w:rFonts w:asciiTheme="minorHAnsi" w:hAnsiTheme="minorHAnsi" w:cstheme="minorHAnsi"/>
          <w:sz w:val="18"/>
          <w:szCs w:val="18"/>
        </w:rPr>
        <w:t>s par l’intervention des autres corps d’état et en particulier :</w:t>
      </w:r>
    </w:p>
    <w:p w14:paraId="08B9EBA9" w14:textId="77777777" w:rsidR="002B10BD" w:rsidRDefault="007B2AA1" w:rsidP="007B2AA1">
      <w:pPr>
        <w:pStyle w:val="Paragraphedeliste"/>
        <w:numPr>
          <w:ilvl w:val="0"/>
          <w:numId w:val="3"/>
        </w:numPr>
        <w:jc w:val="both"/>
        <w:rPr>
          <w:rFonts w:asciiTheme="minorHAnsi" w:hAnsiTheme="minorHAnsi" w:cstheme="minorHAnsi"/>
          <w:sz w:val="18"/>
          <w:szCs w:val="18"/>
        </w:rPr>
      </w:pPr>
      <w:r w:rsidRPr="007B2AA1">
        <w:rPr>
          <w:rFonts w:asciiTheme="minorHAnsi" w:hAnsiTheme="minorHAnsi" w:cstheme="minorHAnsi"/>
          <w:sz w:val="18"/>
          <w:szCs w:val="18"/>
        </w:rPr>
        <w:t xml:space="preserve">Raccord </w:t>
      </w:r>
      <w:r w:rsidR="002B10BD" w:rsidRPr="007B2AA1">
        <w:rPr>
          <w:rFonts w:asciiTheme="minorHAnsi" w:hAnsiTheme="minorHAnsi" w:cstheme="minorHAnsi"/>
          <w:sz w:val="18"/>
          <w:szCs w:val="18"/>
        </w:rPr>
        <w:t>après</w:t>
      </w:r>
      <w:r w:rsidRPr="007B2AA1">
        <w:rPr>
          <w:rFonts w:asciiTheme="minorHAnsi" w:hAnsiTheme="minorHAnsi" w:cstheme="minorHAnsi"/>
          <w:sz w:val="18"/>
          <w:szCs w:val="18"/>
        </w:rPr>
        <w:t xml:space="preserve"> la </w:t>
      </w:r>
      <w:r w:rsidR="002B10BD" w:rsidRPr="007B2AA1">
        <w:rPr>
          <w:rFonts w:asciiTheme="minorHAnsi" w:hAnsiTheme="minorHAnsi" w:cstheme="minorHAnsi"/>
          <w:sz w:val="18"/>
          <w:szCs w:val="18"/>
        </w:rPr>
        <w:t>révision</w:t>
      </w:r>
      <w:r w:rsidRPr="007B2AA1">
        <w:rPr>
          <w:rFonts w:asciiTheme="minorHAnsi" w:hAnsiTheme="minorHAnsi" w:cstheme="minorHAnsi"/>
          <w:sz w:val="18"/>
          <w:szCs w:val="18"/>
        </w:rPr>
        <w:t xml:space="preserve"> </w:t>
      </w:r>
      <w:r w:rsidR="002B10BD" w:rsidRPr="007B2AA1">
        <w:rPr>
          <w:rFonts w:asciiTheme="minorHAnsi" w:hAnsiTheme="minorHAnsi" w:cstheme="minorHAnsi"/>
          <w:sz w:val="18"/>
          <w:szCs w:val="18"/>
        </w:rPr>
        <w:t>générale</w:t>
      </w:r>
      <w:r w:rsidRPr="007B2AA1">
        <w:rPr>
          <w:rFonts w:asciiTheme="minorHAnsi" w:hAnsiTheme="minorHAnsi" w:cstheme="minorHAnsi"/>
          <w:sz w:val="18"/>
          <w:szCs w:val="18"/>
        </w:rPr>
        <w:t xml:space="preserve"> par tous les intervenants</w:t>
      </w:r>
    </w:p>
    <w:p w14:paraId="5F9276CD" w14:textId="77777777" w:rsidR="007B2AA1" w:rsidRDefault="007B2AA1" w:rsidP="007B2AA1">
      <w:pPr>
        <w:pStyle w:val="Paragraphedeliste"/>
        <w:numPr>
          <w:ilvl w:val="0"/>
          <w:numId w:val="3"/>
        </w:numPr>
        <w:jc w:val="both"/>
        <w:rPr>
          <w:rFonts w:asciiTheme="minorHAnsi" w:hAnsiTheme="minorHAnsi" w:cstheme="minorHAnsi"/>
          <w:sz w:val="18"/>
          <w:szCs w:val="18"/>
        </w:rPr>
      </w:pPr>
      <w:r w:rsidRPr="007B2AA1">
        <w:rPr>
          <w:rFonts w:asciiTheme="minorHAnsi" w:hAnsiTheme="minorHAnsi" w:cstheme="minorHAnsi"/>
          <w:sz w:val="18"/>
          <w:szCs w:val="18"/>
        </w:rPr>
        <w:t xml:space="preserve">Raccord </w:t>
      </w:r>
      <w:r w:rsidR="002B10BD" w:rsidRPr="007B2AA1">
        <w:rPr>
          <w:rFonts w:asciiTheme="minorHAnsi" w:hAnsiTheme="minorHAnsi" w:cstheme="minorHAnsi"/>
          <w:sz w:val="18"/>
          <w:szCs w:val="18"/>
        </w:rPr>
        <w:t>après</w:t>
      </w:r>
      <w:r w:rsidRPr="007B2AA1">
        <w:rPr>
          <w:rFonts w:asciiTheme="minorHAnsi" w:hAnsiTheme="minorHAnsi" w:cstheme="minorHAnsi"/>
          <w:sz w:val="18"/>
          <w:szCs w:val="18"/>
        </w:rPr>
        <w:t xml:space="preserve"> pose des portails </w:t>
      </w:r>
      <w:r w:rsidR="002B10BD" w:rsidRPr="007B2AA1">
        <w:rPr>
          <w:rFonts w:asciiTheme="minorHAnsi" w:hAnsiTheme="minorHAnsi" w:cstheme="minorHAnsi"/>
          <w:sz w:val="18"/>
          <w:szCs w:val="18"/>
        </w:rPr>
        <w:t>latéraux</w:t>
      </w:r>
      <w:r w:rsidRPr="007B2AA1">
        <w:rPr>
          <w:rFonts w:asciiTheme="minorHAnsi" w:hAnsiTheme="minorHAnsi" w:cstheme="minorHAnsi"/>
          <w:sz w:val="18"/>
          <w:szCs w:val="18"/>
        </w:rPr>
        <w:t xml:space="preserve"> de l’</w:t>
      </w:r>
      <w:r w:rsidR="002B10BD" w:rsidRPr="007B2AA1">
        <w:rPr>
          <w:rFonts w:asciiTheme="minorHAnsi" w:hAnsiTheme="minorHAnsi" w:cstheme="minorHAnsi"/>
          <w:sz w:val="18"/>
          <w:szCs w:val="18"/>
        </w:rPr>
        <w:t>entrée</w:t>
      </w:r>
      <w:r w:rsidRPr="007B2AA1">
        <w:rPr>
          <w:rFonts w:asciiTheme="minorHAnsi" w:hAnsiTheme="minorHAnsi" w:cstheme="minorHAnsi"/>
          <w:sz w:val="18"/>
          <w:szCs w:val="18"/>
        </w:rPr>
        <w:t xml:space="preserve"> du Domaine des Œillets, etc</w:t>
      </w:r>
      <w:r w:rsidR="002B10BD">
        <w:rPr>
          <w:rFonts w:asciiTheme="minorHAnsi" w:hAnsiTheme="minorHAnsi" w:cstheme="minorHAnsi"/>
          <w:sz w:val="18"/>
          <w:szCs w:val="18"/>
        </w:rPr>
        <w:t>…</w:t>
      </w:r>
    </w:p>
    <w:p w14:paraId="10E49076" w14:textId="77777777" w:rsidR="002B10BD" w:rsidRPr="002B10BD" w:rsidRDefault="002B10BD" w:rsidP="002B10BD">
      <w:pPr>
        <w:ind w:left="709"/>
        <w:jc w:val="both"/>
        <w:rPr>
          <w:rFonts w:asciiTheme="minorHAnsi" w:hAnsiTheme="minorHAnsi" w:cstheme="minorHAnsi"/>
          <w:sz w:val="18"/>
          <w:szCs w:val="18"/>
        </w:rPr>
      </w:pPr>
    </w:p>
    <w:p w14:paraId="2B86A741" w14:textId="77777777" w:rsidR="007B2AA1" w:rsidRPr="007B2AA1" w:rsidRDefault="007B2AA1" w:rsidP="00F35CE2">
      <w:pPr>
        <w:pStyle w:val="Titre4"/>
        <w:ind w:left="709" w:hanging="709"/>
        <w:rPr>
          <w:lang w:val="fr-FR"/>
        </w:rPr>
      </w:pPr>
      <w:bookmarkStart w:id="27" w:name="_Toc30098754"/>
      <w:r w:rsidRPr="007B2AA1">
        <w:rPr>
          <w:lang w:val="fr-FR"/>
        </w:rPr>
        <w:t>Protection des existants</w:t>
      </w:r>
      <w:bookmarkEnd w:id="27"/>
      <w:r w:rsidRPr="007B2AA1">
        <w:rPr>
          <w:lang w:val="fr-FR"/>
        </w:rPr>
        <w:t xml:space="preserve"> </w:t>
      </w:r>
    </w:p>
    <w:p w14:paraId="67CB3EC7" w14:textId="77777777" w:rsidR="002B10BD" w:rsidRDefault="007B2AA1" w:rsidP="002B10BD">
      <w:pPr>
        <w:ind w:left="709"/>
        <w:jc w:val="both"/>
        <w:rPr>
          <w:rFonts w:asciiTheme="minorHAnsi" w:hAnsiTheme="minorHAnsi" w:cstheme="minorHAnsi"/>
          <w:sz w:val="18"/>
          <w:szCs w:val="18"/>
        </w:rPr>
      </w:pPr>
      <w:r w:rsidRPr="002B10BD">
        <w:rPr>
          <w:rFonts w:asciiTheme="minorHAnsi" w:hAnsiTheme="minorHAnsi" w:cstheme="minorHAnsi"/>
          <w:sz w:val="18"/>
          <w:szCs w:val="18"/>
        </w:rPr>
        <w:t xml:space="preserve">D’une </w:t>
      </w:r>
      <w:r w:rsidR="002B10BD" w:rsidRPr="002B10BD">
        <w:rPr>
          <w:rFonts w:asciiTheme="minorHAnsi" w:hAnsiTheme="minorHAnsi" w:cstheme="minorHAnsi"/>
          <w:sz w:val="18"/>
          <w:szCs w:val="18"/>
        </w:rPr>
        <w:t>façon</w:t>
      </w:r>
      <w:r w:rsidRPr="002B10BD">
        <w:rPr>
          <w:rFonts w:asciiTheme="minorHAnsi" w:hAnsiTheme="minorHAnsi" w:cstheme="minorHAnsi"/>
          <w:sz w:val="18"/>
          <w:szCs w:val="18"/>
        </w:rPr>
        <w:t xml:space="preserve"> </w:t>
      </w:r>
      <w:r w:rsidR="002B10BD" w:rsidRPr="002B10BD">
        <w:rPr>
          <w:rFonts w:asciiTheme="minorHAnsi" w:hAnsiTheme="minorHAnsi" w:cstheme="minorHAnsi"/>
          <w:sz w:val="18"/>
          <w:szCs w:val="18"/>
        </w:rPr>
        <w:t>générale</w:t>
      </w:r>
      <w:r w:rsidRPr="002B10BD">
        <w:rPr>
          <w:rFonts w:asciiTheme="minorHAnsi" w:hAnsiTheme="minorHAnsi" w:cstheme="minorHAnsi"/>
          <w:sz w:val="18"/>
          <w:szCs w:val="18"/>
        </w:rPr>
        <w:t xml:space="preserve">, l’entrepreneur devra prendre les </w:t>
      </w:r>
      <w:r w:rsidR="002B10BD" w:rsidRPr="002B10BD">
        <w:rPr>
          <w:rFonts w:asciiTheme="minorHAnsi" w:hAnsiTheme="minorHAnsi" w:cstheme="minorHAnsi"/>
          <w:sz w:val="18"/>
          <w:szCs w:val="18"/>
        </w:rPr>
        <w:t>précautions</w:t>
      </w:r>
      <w:r w:rsidRPr="002B10BD">
        <w:rPr>
          <w:rFonts w:asciiTheme="minorHAnsi" w:hAnsiTheme="minorHAnsi" w:cstheme="minorHAnsi"/>
          <w:sz w:val="18"/>
          <w:szCs w:val="18"/>
        </w:rPr>
        <w:t xml:space="preserve"> </w:t>
      </w:r>
      <w:r w:rsidR="002B10BD" w:rsidRPr="002B10BD">
        <w:rPr>
          <w:rFonts w:asciiTheme="minorHAnsi" w:hAnsiTheme="minorHAnsi" w:cstheme="minorHAnsi"/>
          <w:sz w:val="18"/>
          <w:szCs w:val="18"/>
        </w:rPr>
        <w:t>nécessaires</w:t>
      </w:r>
      <w:r w:rsidRPr="002B10BD">
        <w:rPr>
          <w:rFonts w:asciiTheme="minorHAnsi" w:hAnsiTheme="minorHAnsi" w:cstheme="minorHAnsi"/>
          <w:sz w:val="18"/>
          <w:szCs w:val="18"/>
        </w:rPr>
        <w:t xml:space="preserve"> qui s’imposent pour assurer la protection des surfaces qui pourraient </w:t>
      </w:r>
      <w:r w:rsidR="002B10BD" w:rsidRPr="002B10BD">
        <w:rPr>
          <w:rFonts w:asciiTheme="minorHAnsi" w:hAnsiTheme="minorHAnsi" w:cstheme="minorHAnsi"/>
          <w:sz w:val="18"/>
          <w:szCs w:val="18"/>
        </w:rPr>
        <w:t>être</w:t>
      </w:r>
      <w:r w:rsidRPr="002B10BD">
        <w:rPr>
          <w:rFonts w:asciiTheme="minorHAnsi" w:hAnsiTheme="minorHAnsi" w:cstheme="minorHAnsi"/>
          <w:sz w:val="18"/>
          <w:szCs w:val="18"/>
        </w:rPr>
        <w:t xml:space="preserve"> </w:t>
      </w:r>
      <w:r w:rsidR="002B10BD" w:rsidRPr="002B10BD">
        <w:rPr>
          <w:rFonts w:asciiTheme="minorHAnsi" w:hAnsiTheme="minorHAnsi" w:cstheme="minorHAnsi"/>
          <w:sz w:val="18"/>
          <w:szCs w:val="18"/>
        </w:rPr>
        <w:t>tachées</w:t>
      </w:r>
      <w:r w:rsidRPr="002B10BD">
        <w:rPr>
          <w:rFonts w:asciiTheme="minorHAnsi" w:hAnsiTheme="minorHAnsi" w:cstheme="minorHAnsi"/>
          <w:sz w:val="18"/>
          <w:szCs w:val="18"/>
        </w:rPr>
        <w:t xml:space="preserve">, </w:t>
      </w:r>
      <w:r w:rsidR="002B10BD" w:rsidRPr="002B10BD">
        <w:rPr>
          <w:rFonts w:asciiTheme="minorHAnsi" w:hAnsiTheme="minorHAnsi" w:cstheme="minorHAnsi"/>
          <w:sz w:val="18"/>
          <w:szCs w:val="18"/>
        </w:rPr>
        <w:t>attaquées</w:t>
      </w:r>
      <w:r w:rsidRPr="002B10BD">
        <w:rPr>
          <w:rFonts w:asciiTheme="minorHAnsi" w:hAnsiTheme="minorHAnsi" w:cstheme="minorHAnsi"/>
          <w:sz w:val="18"/>
          <w:szCs w:val="18"/>
        </w:rPr>
        <w:t>, etc</w:t>
      </w:r>
      <w:r w:rsidR="002B10BD">
        <w:rPr>
          <w:rFonts w:asciiTheme="minorHAnsi" w:hAnsiTheme="minorHAnsi" w:cstheme="minorHAnsi"/>
          <w:sz w:val="18"/>
          <w:szCs w:val="18"/>
        </w:rPr>
        <w:t>…</w:t>
      </w:r>
    </w:p>
    <w:p w14:paraId="7B345425" w14:textId="77777777" w:rsidR="007B2AA1" w:rsidRPr="002B10BD" w:rsidRDefault="007B2AA1" w:rsidP="002B10BD">
      <w:pPr>
        <w:ind w:left="709"/>
        <w:jc w:val="both"/>
        <w:rPr>
          <w:rFonts w:asciiTheme="minorHAnsi" w:hAnsiTheme="minorHAnsi" w:cstheme="minorHAnsi"/>
          <w:sz w:val="18"/>
          <w:szCs w:val="18"/>
        </w:rPr>
      </w:pPr>
      <w:r w:rsidRPr="002B10BD">
        <w:rPr>
          <w:rFonts w:asciiTheme="minorHAnsi" w:hAnsiTheme="minorHAnsi" w:cstheme="minorHAnsi"/>
          <w:sz w:val="18"/>
          <w:szCs w:val="18"/>
        </w:rPr>
        <w:t xml:space="preserve">L’attention du titulaire du </w:t>
      </w:r>
      <w:r w:rsidR="002B10BD" w:rsidRPr="002B10BD">
        <w:rPr>
          <w:rFonts w:asciiTheme="minorHAnsi" w:hAnsiTheme="minorHAnsi" w:cstheme="minorHAnsi"/>
          <w:sz w:val="18"/>
          <w:szCs w:val="18"/>
        </w:rPr>
        <w:t>présent</w:t>
      </w:r>
      <w:r w:rsidRPr="002B10BD">
        <w:rPr>
          <w:rFonts w:asciiTheme="minorHAnsi" w:hAnsiTheme="minorHAnsi" w:cstheme="minorHAnsi"/>
          <w:sz w:val="18"/>
          <w:szCs w:val="18"/>
        </w:rPr>
        <w:t xml:space="preserve"> lot est </w:t>
      </w:r>
      <w:r w:rsidR="002B10BD" w:rsidRPr="002B10BD">
        <w:rPr>
          <w:rFonts w:asciiTheme="minorHAnsi" w:hAnsiTheme="minorHAnsi" w:cstheme="minorHAnsi"/>
          <w:sz w:val="18"/>
          <w:szCs w:val="18"/>
        </w:rPr>
        <w:t>attirée</w:t>
      </w:r>
      <w:r w:rsidRPr="002B10BD">
        <w:rPr>
          <w:rFonts w:asciiTheme="minorHAnsi" w:hAnsiTheme="minorHAnsi" w:cstheme="minorHAnsi"/>
          <w:sz w:val="18"/>
          <w:szCs w:val="18"/>
        </w:rPr>
        <w:t xml:space="preserve"> sur les </w:t>
      </w:r>
      <w:r w:rsidR="002B10BD" w:rsidRPr="002B10BD">
        <w:rPr>
          <w:rFonts w:asciiTheme="minorHAnsi" w:hAnsiTheme="minorHAnsi" w:cstheme="minorHAnsi"/>
          <w:sz w:val="18"/>
          <w:szCs w:val="18"/>
        </w:rPr>
        <w:t>précautions</w:t>
      </w:r>
      <w:r w:rsidRPr="002B10BD">
        <w:rPr>
          <w:rFonts w:asciiTheme="minorHAnsi" w:hAnsiTheme="minorHAnsi" w:cstheme="minorHAnsi"/>
          <w:sz w:val="18"/>
          <w:szCs w:val="18"/>
        </w:rPr>
        <w:t xml:space="preserve"> qu’il aura à prendre concernant les </w:t>
      </w:r>
      <w:r w:rsidR="002B10BD" w:rsidRPr="002B10BD">
        <w:rPr>
          <w:rFonts w:asciiTheme="minorHAnsi" w:hAnsiTheme="minorHAnsi" w:cstheme="minorHAnsi"/>
          <w:sz w:val="18"/>
          <w:szCs w:val="18"/>
        </w:rPr>
        <w:t>végétaux</w:t>
      </w:r>
      <w:r w:rsidRPr="002B10BD">
        <w:rPr>
          <w:rFonts w:asciiTheme="minorHAnsi" w:hAnsiTheme="minorHAnsi" w:cstheme="minorHAnsi"/>
          <w:sz w:val="18"/>
          <w:szCs w:val="18"/>
        </w:rPr>
        <w:t xml:space="preserve"> avoisinant les lieux d’</w:t>
      </w:r>
      <w:r w:rsidR="002B10BD" w:rsidRPr="002B10BD">
        <w:rPr>
          <w:rFonts w:asciiTheme="minorHAnsi" w:hAnsiTheme="minorHAnsi" w:cstheme="minorHAnsi"/>
          <w:sz w:val="18"/>
          <w:szCs w:val="18"/>
        </w:rPr>
        <w:t>opération</w:t>
      </w:r>
      <w:r w:rsidRPr="002B10BD">
        <w:rPr>
          <w:rFonts w:asciiTheme="minorHAnsi" w:hAnsiTheme="minorHAnsi" w:cstheme="minorHAnsi"/>
          <w:sz w:val="18"/>
          <w:szCs w:val="18"/>
        </w:rPr>
        <w:t xml:space="preserve">. </w:t>
      </w:r>
    </w:p>
    <w:p w14:paraId="3D10CDEE" w14:textId="77777777" w:rsidR="007B2AA1" w:rsidRDefault="007B2AA1" w:rsidP="00CA175D">
      <w:pPr>
        <w:ind w:left="709"/>
        <w:jc w:val="both"/>
        <w:rPr>
          <w:rFonts w:asciiTheme="minorHAnsi" w:hAnsiTheme="minorHAnsi" w:cstheme="minorHAnsi"/>
          <w:sz w:val="18"/>
          <w:szCs w:val="18"/>
        </w:rPr>
      </w:pPr>
    </w:p>
    <w:p w14:paraId="48B90252" w14:textId="77777777" w:rsidR="002B10BD" w:rsidRPr="00C859F1" w:rsidRDefault="002B10BD" w:rsidP="002B10BD">
      <w:pPr>
        <w:pStyle w:val="Default"/>
        <w:numPr>
          <w:ilvl w:val="2"/>
          <w:numId w:val="1"/>
        </w:numPr>
        <w:ind w:left="0" w:firstLine="0"/>
        <w:outlineLvl w:val="2"/>
        <w:rPr>
          <w:rFonts w:asciiTheme="minorHAnsi" w:hAnsiTheme="minorHAnsi"/>
          <w:b/>
          <w:bCs/>
          <w:sz w:val="18"/>
          <w:szCs w:val="18"/>
        </w:rPr>
      </w:pPr>
      <w:bookmarkStart w:id="28" w:name="_Toc30098755"/>
      <w:r>
        <w:rPr>
          <w:rFonts w:asciiTheme="minorHAnsi" w:hAnsiTheme="minorHAnsi"/>
          <w:b/>
          <w:bCs/>
          <w:sz w:val="18"/>
          <w:szCs w:val="18"/>
        </w:rPr>
        <w:t>PEINTURE EN ATELIER</w:t>
      </w:r>
      <w:bookmarkEnd w:id="28"/>
    </w:p>
    <w:p w14:paraId="7C9ADBFA" w14:textId="77777777" w:rsidR="007B2AA1" w:rsidRDefault="007B2AA1" w:rsidP="00CA175D">
      <w:pPr>
        <w:ind w:left="709"/>
        <w:jc w:val="both"/>
        <w:rPr>
          <w:rFonts w:asciiTheme="minorHAnsi" w:hAnsiTheme="minorHAnsi" w:cstheme="minorHAnsi"/>
          <w:sz w:val="18"/>
          <w:szCs w:val="18"/>
        </w:rPr>
      </w:pPr>
    </w:p>
    <w:p w14:paraId="5BF5FE01" w14:textId="77777777" w:rsidR="002B10BD" w:rsidRPr="002B10BD" w:rsidRDefault="002B10BD" w:rsidP="00F35CE2">
      <w:pPr>
        <w:pStyle w:val="Titre4"/>
        <w:ind w:left="709" w:hanging="709"/>
        <w:rPr>
          <w:lang w:val="fr-FR"/>
        </w:rPr>
      </w:pPr>
      <w:bookmarkStart w:id="29" w:name="_Toc30098756"/>
      <w:r w:rsidRPr="002B10BD">
        <w:rPr>
          <w:lang w:val="fr-FR"/>
        </w:rPr>
        <w:t>Transport en atelier</w:t>
      </w:r>
      <w:bookmarkEnd w:id="29"/>
      <w:r w:rsidRPr="002B10BD">
        <w:rPr>
          <w:lang w:val="fr-FR"/>
        </w:rPr>
        <w:t xml:space="preserve"> </w:t>
      </w:r>
    </w:p>
    <w:p w14:paraId="071E53B1" w14:textId="77777777" w:rsidR="00B6096B" w:rsidRDefault="002B10BD" w:rsidP="0042701F">
      <w:pPr>
        <w:pStyle w:val="Paragraphedeliste"/>
        <w:numPr>
          <w:ilvl w:val="0"/>
          <w:numId w:val="8"/>
        </w:numPr>
        <w:jc w:val="both"/>
        <w:rPr>
          <w:rFonts w:asciiTheme="minorHAnsi" w:hAnsiTheme="minorHAnsi" w:cstheme="minorHAnsi"/>
          <w:sz w:val="18"/>
          <w:szCs w:val="18"/>
        </w:rPr>
      </w:pPr>
      <w:r w:rsidRPr="00B6096B">
        <w:rPr>
          <w:rFonts w:asciiTheme="minorHAnsi" w:hAnsiTheme="minorHAnsi" w:cstheme="minorHAnsi"/>
          <w:sz w:val="18"/>
          <w:szCs w:val="18"/>
        </w:rPr>
        <w:t>Dispositions générales :</w:t>
      </w:r>
    </w:p>
    <w:p w14:paraId="317D7349" w14:textId="77777777" w:rsidR="00B6096B" w:rsidRDefault="002B10BD" w:rsidP="0042701F">
      <w:pPr>
        <w:pStyle w:val="Paragraphedeliste"/>
        <w:numPr>
          <w:ilvl w:val="0"/>
          <w:numId w:val="11"/>
        </w:numPr>
        <w:jc w:val="both"/>
        <w:rPr>
          <w:rFonts w:asciiTheme="minorHAnsi" w:hAnsiTheme="minorHAnsi" w:cstheme="minorHAnsi"/>
          <w:sz w:val="18"/>
          <w:szCs w:val="18"/>
        </w:rPr>
      </w:pPr>
      <w:r w:rsidRPr="00B6096B">
        <w:rPr>
          <w:rFonts w:asciiTheme="minorHAnsi" w:hAnsiTheme="minorHAnsi" w:cstheme="minorHAnsi"/>
          <w:sz w:val="18"/>
          <w:szCs w:val="18"/>
        </w:rPr>
        <w:t>La manutention sur site pour transport aller et retour en atelier pour traitement du plomb ;</w:t>
      </w:r>
    </w:p>
    <w:p w14:paraId="34BC8406" w14:textId="77777777" w:rsidR="00B6096B" w:rsidRDefault="002B10BD" w:rsidP="0042701F">
      <w:pPr>
        <w:pStyle w:val="Paragraphedeliste"/>
        <w:numPr>
          <w:ilvl w:val="0"/>
          <w:numId w:val="11"/>
        </w:numPr>
        <w:jc w:val="both"/>
        <w:rPr>
          <w:rFonts w:asciiTheme="minorHAnsi" w:hAnsiTheme="minorHAnsi" w:cstheme="minorHAnsi"/>
          <w:sz w:val="18"/>
          <w:szCs w:val="18"/>
        </w:rPr>
      </w:pPr>
      <w:r w:rsidRPr="00B6096B">
        <w:rPr>
          <w:rFonts w:asciiTheme="minorHAnsi" w:hAnsiTheme="minorHAnsi" w:cstheme="minorHAnsi"/>
          <w:sz w:val="18"/>
          <w:szCs w:val="18"/>
        </w:rPr>
        <w:t>La manutention en atelier pour transport aller et retour en atelier ;</w:t>
      </w:r>
    </w:p>
    <w:p w14:paraId="3F219F1D" w14:textId="77777777" w:rsidR="002B10BD" w:rsidRPr="00B6096B" w:rsidRDefault="002B10BD" w:rsidP="0042701F">
      <w:pPr>
        <w:pStyle w:val="Paragraphedeliste"/>
        <w:numPr>
          <w:ilvl w:val="0"/>
          <w:numId w:val="11"/>
        </w:numPr>
        <w:jc w:val="both"/>
        <w:rPr>
          <w:rFonts w:asciiTheme="minorHAnsi" w:hAnsiTheme="minorHAnsi" w:cstheme="minorHAnsi"/>
          <w:sz w:val="18"/>
          <w:szCs w:val="18"/>
        </w:rPr>
      </w:pPr>
      <w:r w:rsidRPr="00B6096B">
        <w:rPr>
          <w:rFonts w:asciiTheme="minorHAnsi" w:hAnsiTheme="minorHAnsi" w:cstheme="minorHAnsi"/>
          <w:sz w:val="18"/>
          <w:szCs w:val="18"/>
        </w:rPr>
        <w:t>La protection des ouvrages pendant le transport aller-retour.</w:t>
      </w:r>
    </w:p>
    <w:p w14:paraId="07E1F993" w14:textId="77777777" w:rsidR="002B10BD" w:rsidRDefault="002B10BD" w:rsidP="0042701F">
      <w:pPr>
        <w:pStyle w:val="Paragraphedeliste"/>
        <w:numPr>
          <w:ilvl w:val="0"/>
          <w:numId w:val="8"/>
        </w:numPr>
        <w:jc w:val="both"/>
        <w:rPr>
          <w:rFonts w:asciiTheme="minorHAnsi" w:hAnsiTheme="minorHAnsi" w:cstheme="minorHAnsi"/>
          <w:sz w:val="18"/>
          <w:szCs w:val="18"/>
        </w:rPr>
      </w:pPr>
      <w:r w:rsidRPr="002B10BD">
        <w:rPr>
          <w:rFonts w:asciiTheme="minorHAnsi" w:hAnsiTheme="minorHAnsi" w:cstheme="minorHAnsi"/>
          <w:sz w:val="18"/>
          <w:szCs w:val="18"/>
        </w:rPr>
        <w:t>Dispositions particulières :</w:t>
      </w:r>
    </w:p>
    <w:p w14:paraId="03302E4F" w14:textId="77777777" w:rsidR="002B10BD" w:rsidRDefault="002B10BD" w:rsidP="0042701F">
      <w:pPr>
        <w:pStyle w:val="Paragraphedeliste"/>
        <w:numPr>
          <w:ilvl w:val="0"/>
          <w:numId w:val="12"/>
        </w:numPr>
        <w:jc w:val="both"/>
        <w:rPr>
          <w:rFonts w:asciiTheme="minorHAnsi" w:hAnsiTheme="minorHAnsi" w:cstheme="minorHAnsi"/>
          <w:sz w:val="18"/>
          <w:szCs w:val="18"/>
        </w:rPr>
      </w:pPr>
      <w:r w:rsidRPr="002B10BD">
        <w:rPr>
          <w:rFonts w:asciiTheme="minorHAnsi" w:hAnsiTheme="minorHAnsi" w:cstheme="minorHAnsi"/>
          <w:sz w:val="18"/>
          <w:szCs w:val="18"/>
        </w:rPr>
        <w:t xml:space="preserve">Le coût et la responsabilité́ du double transport sont </w:t>
      </w:r>
      <w:proofErr w:type="spellStart"/>
      <w:r w:rsidRPr="002B10BD">
        <w:rPr>
          <w:rFonts w:asciiTheme="minorHAnsi" w:hAnsiTheme="minorHAnsi" w:cstheme="minorHAnsi"/>
          <w:sz w:val="18"/>
          <w:szCs w:val="18"/>
        </w:rPr>
        <w:t>a</w:t>
      </w:r>
      <w:proofErr w:type="spellEnd"/>
      <w:r w:rsidRPr="002B10BD">
        <w:rPr>
          <w:rFonts w:asciiTheme="minorHAnsi" w:hAnsiTheme="minorHAnsi" w:cstheme="minorHAnsi"/>
          <w:sz w:val="18"/>
          <w:szCs w:val="18"/>
        </w:rPr>
        <w:t>̀ la charge du</w:t>
      </w:r>
      <w:r w:rsidR="00F35CE2">
        <w:rPr>
          <w:rFonts w:asciiTheme="minorHAnsi" w:hAnsiTheme="minorHAnsi" w:cstheme="minorHAnsi"/>
          <w:sz w:val="18"/>
          <w:szCs w:val="18"/>
        </w:rPr>
        <w:t xml:space="preserve"> </w:t>
      </w:r>
      <w:r w:rsidR="00F35CE2" w:rsidRPr="00F35CE2">
        <w:rPr>
          <w:rFonts w:asciiTheme="minorHAnsi" w:hAnsiTheme="minorHAnsi" w:cstheme="minorHAnsi"/>
          <w:color w:val="C00000"/>
          <w:sz w:val="18"/>
          <w:szCs w:val="18"/>
        </w:rPr>
        <w:t>présent lot</w:t>
      </w:r>
      <w:r w:rsidRPr="002B10BD">
        <w:rPr>
          <w:rFonts w:asciiTheme="minorHAnsi" w:hAnsiTheme="minorHAnsi" w:cstheme="minorHAnsi"/>
          <w:sz w:val="18"/>
          <w:szCs w:val="18"/>
        </w:rPr>
        <w:t>.</w:t>
      </w:r>
    </w:p>
    <w:p w14:paraId="6A6D3F20" w14:textId="77777777" w:rsidR="002B10BD" w:rsidRDefault="002B10BD" w:rsidP="0042701F">
      <w:pPr>
        <w:pStyle w:val="Paragraphedeliste"/>
        <w:numPr>
          <w:ilvl w:val="0"/>
          <w:numId w:val="8"/>
        </w:numPr>
        <w:jc w:val="both"/>
        <w:rPr>
          <w:rFonts w:asciiTheme="minorHAnsi" w:hAnsiTheme="minorHAnsi" w:cstheme="minorHAnsi"/>
          <w:sz w:val="18"/>
          <w:szCs w:val="18"/>
        </w:rPr>
      </w:pPr>
      <w:r w:rsidRPr="002B10BD">
        <w:rPr>
          <w:rFonts w:asciiTheme="minorHAnsi" w:hAnsiTheme="minorHAnsi" w:cstheme="minorHAnsi"/>
          <w:sz w:val="18"/>
          <w:szCs w:val="18"/>
        </w:rPr>
        <w:t>Localisation :</w:t>
      </w:r>
    </w:p>
    <w:p w14:paraId="7C1B91D4" w14:textId="77777777" w:rsidR="002B10BD" w:rsidRDefault="002B10BD" w:rsidP="0042701F">
      <w:pPr>
        <w:pStyle w:val="Paragraphedeliste"/>
        <w:numPr>
          <w:ilvl w:val="0"/>
          <w:numId w:val="12"/>
        </w:numPr>
        <w:jc w:val="both"/>
        <w:rPr>
          <w:rFonts w:asciiTheme="minorHAnsi" w:hAnsiTheme="minorHAnsi" w:cstheme="minorHAnsi"/>
          <w:sz w:val="18"/>
          <w:szCs w:val="18"/>
        </w:rPr>
      </w:pPr>
      <w:r w:rsidRPr="002B10BD">
        <w:rPr>
          <w:rFonts w:asciiTheme="minorHAnsi" w:hAnsiTheme="minorHAnsi" w:cstheme="minorHAnsi"/>
          <w:sz w:val="18"/>
          <w:szCs w:val="18"/>
        </w:rPr>
        <w:t>Port</w:t>
      </w:r>
      <w:r>
        <w:rPr>
          <w:rFonts w:asciiTheme="minorHAnsi" w:hAnsiTheme="minorHAnsi" w:cstheme="minorHAnsi"/>
          <w:sz w:val="18"/>
          <w:szCs w:val="18"/>
        </w:rPr>
        <w:t>es, portails</w:t>
      </w:r>
      <w:r w:rsidRPr="002B10BD">
        <w:rPr>
          <w:rFonts w:asciiTheme="minorHAnsi" w:hAnsiTheme="minorHAnsi" w:cstheme="minorHAnsi"/>
          <w:sz w:val="18"/>
          <w:szCs w:val="18"/>
        </w:rPr>
        <w:t xml:space="preserve"> latéraux de</w:t>
      </w:r>
      <w:r>
        <w:rPr>
          <w:rFonts w:asciiTheme="minorHAnsi" w:hAnsiTheme="minorHAnsi" w:cstheme="minorHAnsi"/>
          <w:sz w:val="18"/>
          <w:szCs w:val="18"/>
        </w:rPr>
        <w:t>s</w:t>
      </w:r>
      <w:r w:rsidRPr="002B10BD">
        <w:rPr>
          <w:rFonts w:asciiTheme="minorHAnsi" w:hAnsiTheme="minorHAnsi" w:cstheme="minorHAnsi"/>
          <w:sz w:val="18"/>
          <w:szCs w:val="18"/>
        </w:rPr>
        <w:t xml:space="preserve"> </w:t>
      </w:r>
      <w:r>
        <w:rPr>
          <w:rFonts w:asciiTheme="minorHAnsi" w:hAnsiTheme="minorHAnsi" w:cstheme="minorHAnsi"/>
          <w:sz w:val="18"/>
          <w:szCs w:val="18"/>
        </w:rPr>
        <w:t>e</w:t>
      </w:r>
      <w:r w:rsidRPr="002B10BD">
        <w:rPr>
          <w:rFonts w:asciiTheme="minorHAnsi" w:hAnsiTheme="minorHAnsi" w:cstheme="minorHAnsi"/>
          <w:sz w:val="18"/>
          <w:szCs w:val="18"/>
        </w:rPr>
        <w:t>ntrée</w:t>
      </w:r>
      <w:r>
        <w:rPr>
          <w:rFonts w:asciiTheme="minorHAnsi" w:hAnsiTheme="minorHAnsi" w:cstheme="minorHAnsi"/>
          <w:sz w:val="18"/>
          <w:szCs w:val="18"/>
        </w:rPr>
        <w:t>s d’immeuble</w:t>
      </w:r>
      <w:r w:rsidRPr="002B10BD">
        <w:rPr>
          <w:rFonts w:asciiTheme="minorHAnsi" w:hAnsiTheme="minorHAnsi" w:cstheme="minorHAnsi"/>
          <w:sz w:val="18"/>
          <w:szCs w:val="18"/>
        </w:rPr>
        <w:t>.</w:t>
      </w:r>
    </w:p>
    <w:p w14:paraId="48B675BD" w14:textId="77777777" w:rsidR="002B10BD" w:rsidRPr="002B10BD" w:rsidRDefault="002B10BD" w:rsidP="002B10BD">
      <w:pPr>
        <w:ind w:left="709"/>
        <w:jc w:val="both"/>
        <w:rPr>
          <w:rFonts w:asciiTheme="minorHAnsi" w:hAnsiTheme="minorHAnsi" w:cstheme="minorHAnsi"/>
          <w:sz w:val="18"/>
          <w:szCs w:val="18"/>
        </w:rPr>
      </w:pPr>
    </w:p>
    <w:p w14:paraId="1ACFBA17" w14:textId="77777777" w:rsidR="002B10BD" w:rsidRPr="002B10BD" w:rsidRDefault="002B10BD" w:rsidP="00F35CE2">
      <w:pPr>
        <w:pStyle w:val="Titre4"/>
        <w:ind w:left="709" w:hanging="709"/>
        <w:rPr>
          <w:lang w:val="fr-FR"/>
        </w:rPr>
      </w:pPr>
      <w:bookmarkStart w:id="30" w:name="_Toc30098757"/>
      <w:r w:rsidRPr="002B10BD">
        <w:rPr>
          <w:lang w:val="fr-FR"/>
        </w:rPr>
        <w:t>Traitement des peintures au plomb en atelier</w:t>
      </w:r>
      <w:bookmarkEnd w:id="30"/>
      <w:r w:rsidRPr="002B10BD">
        <w:rPr>
          <w:lang w:val="fr-FR"/>
        </w:rPr>
        <w:t xml:space="preserve"> </w:t>
      </w:r>
    </w:p>
    <w:p w14:paraId="2E22C372" w14:textId="77777777" w:rsidR="002B10BD" w:rsidRDefault="002B10BD" w:rsidP="0042701F">
      <w:pPr>
        <w:pStyle w:val="Paragraphedeliste"/>
        <w:numPr>
          <w:ilvl w:val="0"/>
          <w:numId w:val="9"/>
        </w:numPr>
        <w:jc w:val="both"/>
        <w:rPr>
          <w:rFonts w:asciiTheme="minorHAnsi" w:hAnsiTheme="minorHAnsi" w:cstheme="minorHAnsi"/>
          <w:sz w:val="18"/>
          <w:szCs w:val="18"/>
        </w:rPr>
      </w:pPr>
      <w:r w:rsidRPr="002B10BD">
        <w:rPr>
          <w:rFonts w:asciiTheme="minorHAnsi" w:hAnsiTheme="minorHAnsi" w:cstheme="minorHAnsi"/>
          <w:sz w:val="18"/>
          <w:szCs w:val="18"/>
        </w:rPr>
        <w:t>Dispositions générales :</w:t>
      </w:r>
    </w:p>
    <w:p w14:paraId="06B0C402" w14:textId="77777777" w:rsidR="002B10BD" w:rsidRPr="002B10BD" w:rsidRDefault="002B10BD" w:rsidP="0042701F">
      <w:pPr>
        <w:pStyle w:val="Paragraphedeliste"/>
        <w:numPr>
          <w:ilvl w:val="0"/>
          <w:numId w:val="12"/>
        </w:numPr>
        <w:jc w:val="both"/>
        <w:rPr>
          <w:rFonts w:asciiTheme="minorHAnsi" w:hAnsiTheme="minorHAnsi" w:cstheme="minorHAnsi"/>
          <w:sz w:val="18"/>
          <w:szCs w:val="18"/>
        </w:rPr>
      </w:pPr>
      <w:r>
        <w:rPr>
          <w:rFonts w:asciiTheme="minorHAnsi" w:hAnsiTheme="minorHAnsi" w:cstheme="minorHAnsi"/>
          <w:sz w:val="18"/>
          <w:szCs w:val="18"/>
        </w:rPr>
        <w:t>T</w:t>
      </w:r>
      <w:r w:rsidRPr="002B10BD">
        <w:rPr>
          <w:rFonts w:asciiTheme="minorHAnsi" w:hAnsiTheme="minorHAnsi" w:cstheme="minorHAnsi"/>
          <w:sz w:val="18"/>
          <w:szCs w:val="18"/>
        </w:rPr>
        <w:t>outes les manutentions ;</w:t>
      </w:r>
    </w:p>
    <w:p w14:paraId="465C412A" w14:textId="77777777" w:rsidR="002B10BD" w:rsidRPr="002B10BD" w:rsidRDefault="002B10BD" w:rsidP="0042701F">
      <w:pPr>
        <w:pStyle w:val="Paragraphedeliste"/>
        <w:numPr>
          <w:ilvl w:val="0"/>
          <w:numId w:val="12"/>
        </w:numPr>
        <w:jc w:val="both"/>
        <w:rPr>
          <w:rFonts w:asciiTheme="minorHAnsi" w:hAnsiTheme="minorHAnsi" w:cstheme="minorHAnsi"/>
          <w:sz w:val="18"/>
          <w:szCs w:val="18"/>
        </w:rPr>
      </w:pPr>
      <w:r>
        <w:rPr>
          <w:rFonts w:asciiTheme="minorHAnsi" w:hAnsiTheme="minorHAnsi" w:cstheme="minorHAnsi"/>
          <w:sz w:val="18"/>
          <w:szCs w:val="18"/>
        </w:rPr>
        <w:t>L</w:t>
      </w:r>
      <w:r w:rsidRPr="002B10BD">
        <w:rPr>
          <w:rFonts w:asciiTheme="minorHAnsi" w:hAnsiTheme="minorHAnsi" w:cstheme="minorHAnsi"/>
          <w:sz w:val="18"/>
          <w:szCs w:val="18"/>
        </w:rPr>
        <w:t>e déplombage par bain ;</w:t>
      </w:r>
    </w:p>
    <w:p w14:paraId="5C3CCA30" w14:textId="77777777" w:rsidR="002B10BD" w:rsidRDefault="002B10BD" w:rsidP="0042701F">
      <w:pPr>
        <w:pStyle w:val="Paragraphedeliste"/>
        <w:numPr>
          <w:ilvl w:val="0"/>
          <w:numId w:val="12"/>
        </w:numPr>
        <w:jc w:val="both"/>
        <w:rPr>
          <w:rFonts w:asciiTheme="minorHAnsi" w:hAnsiTheme="minorHAnsi" w:cstheme="minorHAnsi"/>
          <w:sz w:val="18"/>
          <w:szCs w:val="18"/>
        </w:rPr>
      </w:pPr>
      <w:r>
        <w:rPr>
          <w:rFonts w:asciiTheme="minorHAnsi" w:hAnsiTheme="minorHAnsi" w:cstheme="minorHAnsi"/>
          <w:sz w:val="18"/>
          <w:szCs w:val="18"/>
        </w:rPr>
        <w:t>T</w:t>
      </w:r>
      <w:r w:rsidRPr="002B10BD">
        <w:rPr>
          <w:rFonts w:asciiTheme="minorHAnsi" w:hAnsiTheme="minorHAnsi" w:cstheme="minorHAnsi"/>
          <w:sz w:val="18"/>
          <w:szCs w:val="18"/>
        </w:rPr>
        <w:t>outes les précautions liées au traitement des peintures au plomb ;</w:t>
      </w:r>
    </w:p>
    <w:p w14:paraId="23257CCA" w14:textId="77777777" w:rsidR="002B10BD" w:rsidRPr="002B10BD" w:rsidRDefault="002B10BD" w:rsidP="0042701F">
      <w:pPr>
        <w:pStyle w:val="Paragraphedeliste"/>
        <w:numPr>
          <w:ilvl w:val="0"/>
          <w:numId w:val="12"/>
        </w:numPr>
        <w:jc w:val="both"/>
        <w:rPr>
          <w:rFonts w:asciiTheme="minorHAnsi" w:hAnsiTheme="minorHAnsi" w:cstheme="minorHAnsi"/>
          <w:sz w:val="18"/>
          <w:szCs w:val="18"/>
        </w:rPr>
      </w:pPr>
      <w:r>
        <w:rPr>
          <w:rFonts w:asciiTheme="minorHAnsi" w:hAnsiTheme="minorHAnsi" w:cstheme="minorHAnsi"/>
          <w:sz w:val="18"/>
          <w:szCs w:val="18"/>
        </w:rPr>
        <w:t>L</w:t>
      </w:r>
      <w:r w:rsidRPr="002B10BD">
        <w:rPr>
          <w:rFonts w:asciiTheme="minorHAnsi" w:hAnsiTheme="minorHAnsi" w:cstheme="minorHAnsi"/>
          <w:sz w:val="18"/>
          <w:szCs w:val="18"/>
        </w:rPr>
        <w:t>’application de toutes les couches de peinture ;</w:t>
      </w:r>
    </w:p>
    <w:p w14:paraId="703113B1" w14:textId="77777777" w:rsidR="002B10BD" w:rsidRPr="002B10BD" w:rsidRDefault="002B10BD" w:rsidP="0042701F">
      <w:pPr>
        <w:pStyle w:val="Paragraphedeliste"/>
        <w:numPr>
          <w:ilvl w:val="0"/>
          <w:numId w:val="12"/>
        </w:numPr>
        <w:jc w:val="both"/>
        <w:rPr>
          <w:rFonts w:asciiTheme="minorHAnsi" w:hAnsiTheme="minorHAnsi" w:cstheme="minorHAnsi"/>
          <w:sz w:val="18"/>
          <w:szCs w:val="18"/>
        </w:rPr>
      </w:pPr>
      <w:r>
        <w:rPr>
          <w:rFonts w:asciiTheme="minorHAnsi" w:hAnsiTheme="minorHAnsi" w:cstheme="minorHAnsi"/>
          <w:sz w:val="18"/>
          <w:szCs w:val="18"/>
        </w:rPr>
        <w:t>L</w:t>
      </w:r>
      <w:r w:rsidRPr="002B10BD">
        <w:rPr>
          <w:rFonts w:asciiTheme="minorHAnsi" w:hAnsiTheme="minorHAnsi" w:cstheme="minorHAnsi"/>
          <w:sz w:val="18"/>
          <w:szCs w:val="18"/>
        </w:rPr>
        <w:t xml:space="preserve">es raccords après la pose sur site. </w:t>
      </w:r>
    </w:p>
    <w:p w14:paraId="25CD63FD" w14:textId="77777777" w:rsidR="002B10BD" w:rsidRDefault="002B10BD" w:rsidP="0042701F">
      <w:pPr>
        <w:pStyle w:val="Paragraphedeliste"/>
        <w:numPr>
          <w:ilvl w:val="0"/>
          <w:numId w:val="9"/>
        </w:numPr>
        <w:jc w:val="both"/>
        <w:rPr>
          <w:rFonts w:asciiTheme="minorHAnsi" w:hAnsiTheme="minorHAnsi" w:cstheme="minorHAnsi"/>
          <w:sz w:val="18"/>
          <w:szCs w:val="18"/>
        </w:rPr>
      </w:pPr>
      <w:r w:rsidRPr="002B10BD">
        <w:rPr>
          <w:rFonts w:asciiTheme="minorHAnsi" w:hAnsiTheme="minorHAnsi" w:cstheme="minorHAnsi"/>
          <w:sz w:val="18"/>
          <w:szCs w:val="18"/>
        </w:rPr>
        <w:t xml:space="preserve">Dispositions </w:t>
      </w:r>
      <w:r w:rsidR="001C4123" w:rsidRPr="002B10BD">
        <w:rPr>
          <w:rFonts w:asciiTheme="minorHAnsi" w:hAnsiTheme="minorHAnsi" w:cstheme="minorHAnsi"/>
          <w:sz w:val="18"/>
          <w:szCs w:val="18"/>
        </w:rPr>
        <w:t>particulières</w:t>
      </w:r>
      <w:r w:rsidRPr="002B10BD">
        <w:rPr>
          <w:rFonts w:asciiTheme="minorHAnsi" w:hAnsiTheme="minorHAnsi" w:cstheme="minorHAnsi"/>
          <w:sz w:val="18"/>
          <w:szCs w:val="18"/>
        </w:rPr>
        <w:t xml:space="preserve"> :</w:t>
      </w:r>
    </w:p>
    <w:p w14:paraId="5381AFF5" w14:textId="77777777" w:rsidR="002B10BD" w:rsidRDefault="002B10BD" w:rsidP="0042701F">
      <w:pPr>
        <w:pStyle w:val="Paragraphedeliste"/>
        <w:numPr>
          <w:ilvl w:val="0"/>
          <w:numId w:val="13"/>
        </w:numPr>
        <w:ind w:left="1428"/>
        <w:jc w:val="both"/>
        <w:rPr>
          <w:rFonts w:asciiTheme="minorHAnsi" w:hAnsiTheme="minorHAnsi" w:cstheme="minorHAnsi"/>
          <w:sz w:val="18"/>
          <w:szCs w:val="18"/>
        </w:rPr>
      </w:pPr>
      <w:r w:rsidRPr="002B10BD">
        <w:rPr>
          <w:rFonts w:asciiTheme="minorHAnsi" w:hAnsiTheme="minorHAnsi" w:cstheme="minorHAnsi"/>
          <w:sz w:val="18"/>
          <w:szCs w:val="18"/>
        </w:rPr>
        <w:t>Les interventions seront réalisées suivant les recommandations de l’INRS.</w:t>
      </w:r>
    </w:p>
    <w:p w14:paraId="31483C0C" w14:textId="77777777" w:rsidR="00F35CE2" w:rsidRDefault="002B10BD" w:rsidP="00F35CE2">
      <w:pPr>
        <w:pStyle w:val="Paragraphedeliste"/>
        <w:numPr>
          <w:ilvl w:val="0"/>
          <w:numId w:val="12"/>
        </w:numPr>
        <w:jc w:val="both"/>
        <w:rPr>
          <w:rFonts w:asciiTheme="minorHAnsi" w:hAnsiTheme="minorHAnsi" w:cstheme="minorHAnsi"/>
          <w:sz w:val="18"/>
          <w:szCs w:val="18"/>
        </w:rPr>
      </w:pPr>
      <w:r w:rsidRPr="00F35CE2">
        <w:rPr>
          <w:rFonts w:asciiTheme="minorHAnsi" w:hAnsiTheme="minorHAnsi" w:cstheme="minorHAnsi"/>
          <w:sz w:val="18"/>
          <w:szCs w:val="18"/>
        </w:rPr>
        <w:t xml:space="preserve">Le double transport est comptabilisé ci-avant et au C.C.T.P. propre au </w:t>
      </w:r>
      <w:r w:rsidR="00F35CE2" w:rsidRPr="00F35CE2">
        <w:rPr>
          <w:rFonts w:asciiTheme="minorHAnsi" w:hAnsiTheme="minorHAnsi" w:cstheme="minorHAnsi"/>
          <w:color w:val="C00000"/>
          <w:sz w:val="18"/>
          <w:szCs w:val="18"/>
        </w:rPr>
        <w:t>présent lot</w:t>
      </w:r>
      <w:r w:rsidR="00F35CE2" w:rsidRPr="002B10BD">
        <w:rPr>
          <w:rFonts w:asciiTheme="minorHAnsi" w:hAnsiTheme="minorHAnsi" w:cstheme="minorHAnsi"/>
          <w:sz w:val="18"/>
          <w:szCs w:val="18"/>
        </w:rPr>
        <w:t>.</w:t>
      </w:r>
    </w:p>
    <w:p w14:paraId="3B345D5E" w14:textId="77777777" w:rsidR="002B10BD" w:rsidRPr="00F35CE2" w:rsidRDefault="002B10BD" w:rsidP="00CC5940">
      <w:pPr>
        <w:pStyle w:val="Paragraphedeliste"/>
        <w:numPr>
          <w:ilvl w:val="0"/>
          <w:numId w:val="9"/>
        </w:numPr>
        <w:jc w:val="both"/>
        <w:rPr>
          <w:rFonts w:asciiTheme="minorHAnsi" w:hAnsiTheme="minorHAnsi" w:cstheme="minorHAnsi"/>
          <w:sz w:val="18"/>
          <w:szCs w:val="18"/>
        </w:rPr>
      </w:pPr>
      <w:r w:rsidRPr="00F35CE2">
        <w:rPr>
          <w:rFonts w:asciiTheme="minorHAnsi" w:hAnsiTheme="minorHAnsi" w:cstheme="minorHAnsi"/>
          <w:sz w:val="18"/>
          <w:szCs w:val="18"/>
        </w:rPr>
        <w:t>Localisation :</w:t>
      </w:r>
    </w:p>
    <w:p w14:paraId="62EEC426" w14:textId="77777777" w:rsidR="002B10BD" w:rsidRDefault="002B10BD" w:rsidP="0042701F">
      <w:pPr>
        <w:pStyle w:val="Paragraphedeliste"/>
        <w:numPr>
          <w:ilvl w:val="0"/>
          <w:numId w:val="14"/>
        </w:numPr>
        <w:jc w:val="both"/>
        <w:rPr>
          <w:rFonts w:asciiTheme="minorHAnsi" w:hAnsiTheme="minorHAnsi" w:cstheme="minorHAnsi"/>
          <w:sz w:val="18"/>
          <w:szCs w:val="18"/>
        </w:rPr>
      </w:pPr>
      <w:r w:rsidRPr="002B10BD">
        <w:rPr>
          <w:rFonts w:asciiTheme="minorHAnsi" w:hAnsiTheme="minorHAnsi" w:cstheme="minorHAnsi"/>
          <w:sz w:val="18"/>
          <w:szCs w:val="18"/>
        </w:rPr>
        <w:t>Port</w:t>
      </w:r>
      <w:r>
        <w:rPr>
          <w:rFonts w:asciiTheme="minorHAnsi" w:hAnsiTheme="minorHAnsi" w:cstheme="minorHAnsi"/>
          <w:sz w:val="18"/>
          <w:szCs w:val="18"/>
        </w:rPr>
        <w:t>es, portails</w:t>
      </w:r>
      <w:r w:rsidRPr="002B10BD">
        <w:rPr>
          <w:rFonts w:asciiTheme="minorHAnsi" w:hAnsiTheme="minorHAnsi" w:cstheme="minorHAnsi"/>
          <w:sz w:val="18"/>
          <w:szCs w:val="18"/>
        </w:rPr>
        <w:t xml:space="preserve"> latéraux de</w:t>
      </w:r>
      <w:r>
        <w:rPr>
          <w:rFonts w:asciiTheme="minorHAnsi" w:hAnsiTheme="minorHAnsi" w:cstheme="minorHAnsi"/>
          <w:sz w:val="18"/>
          <w:szCs w:val="18"/>
        </w:rPr>
        <w:t>s</w:t>
      </w:r>
      <w:r w:rsidRPr="002B10BD">
        <w:rPr>
          <w:rFonts w:asciiTheme="minorHAnsi" w:hAnsiTheme="minorHAnsi" w:cstheme="minorHAnsi"/>
          <w:sz w:val="18"/>
          <w:szCs w:val="18"/>
        </w:rPr>
        <w:t xml:space="preserve"> </w:t>
      </w:r>
      <w:r>
        <w:rPr>
          <w:rFonts w:asciiTheme="minorHAnsi" w:hAnsiTheme="minorHAnsi" w:cstheme="minorHAnsi"/>
          <w:sz w:val="18"/>
          <w:szCs w:val="18"/>
        </w:rPr>
        <w:t>e</w:t>
      </w:r>
      <w:r w:rsidRPr="002B10BD">
        <w:rPr>
          <w:rFonts w:asciiTheme="minorHAnsi" w:hAnsiTheme="minorHAnsi" w:cstheme="minorHAnsi"/>
          <w:sz w:val="18"/>
          <w:szCs w:val="18"/>
        </w:rPr>
        <w:t>ntrée</w:t>
      </w:r>
      <w:r>
        <w:rPr>
          <w:rFonts w:asciiTheme="minorHAnsi" w:hAnsiTheme="minorHAnsi" w:cstheme="minorHAnsi"/>
          <w:sz w:val="18"/>
          <w:szCs w:val="18"/>
        </w:rPr>
        <w:t>s d’immeuble</w:t>
      </w:r>
      <w:r w:rsidRPr="002B10BD">
        <w:rPr>
          <w:rFonts w:asciiTheme="minorHAnsi" w:hAnsiTheme="minorHAnsi" w:cstheme="minorHAnsi"/>
          <w:sz w:val="18"/>
          <w:szCs w:val="18"/>
        </w:rPr>
        <w:t>.</w:t>
      </w:r>
    </w:p>
    <w:p w14:paraId="7CE7E04F" w14:textId="77777777" w:rsidR="00B6096B" w:rsidRDefault="00B6096B" w:rsidP="002B10BD">
      <w:pPr>
        <w:ind w:left="709"/>
        <w:jc w:val="both"/>
        <w:rPr>
          <w:rFonts w:asciiTheme="minorHAnsi" w:hAnsiTheme="minorHAnsi" w:cstheme="minorHAnsi"/>
          <w:sz w:val="18"/>
          <w:szCs w:val="18"/>
        </w:rPr>
      </w:pPr>
    </w:p>
    <w:p w14:paraId="6695363A" w14:textId="77777777" w:rsidR="002B10BD" w:rsidRPr="002B10BD" w:rsidRDefault="002B10BD" w:rsidP="00F35CE2">
      <w:pPr>
        <w:pStyle w:val="Titre4"/>
        <w:ind w:left="709" w:hanging="709"/>
        <w:rPr>
          <w:lang w:val="fr-FR"/>
        </w:rPr>
      </w:pPr>
      <w:bookmarkStart w:id="31" w:name="_Toc30098758"/>
      <w:r w:rsidRPr="002B10BD">
        <w:rPr>
          <w:lang w:val="fr-FR"/>
        </w:rPr>
        <w:t>Peinture en atelier</w:t>
      </w:r>
      <w:bookmarkEnd w:id="31"/>
      <w:r w:rsidRPr="002B10BD">
        <w:rPr>
          <w:lang w:val="fr-FR"/>
        </w:rPr>
        <w:t xml:space="preserve"> </w:t>
      </w:r>
    </w:p>
    <w:p w14:paraId="054E2EE8" w14:textId="77777777" w:rsidR="00B6096B" w:rsidRDefault="00B6096B" w:rsidP="0042701F">
      <w:pPr>
        <w:pStyle w:val="Paragraphedeliste"/>
        <w:numPr>
          <w:ilvl w:val="0"/>
          <w:numId w:val="10"/>
        </w:numPr>
        <w:jc w:val="both"/>
        <w:rPr>
          <w:rFonts w:asciiTheme="minorHAnsi" w:hAnsiTheme="minorHAnsi" w:cstheme="minorHAnsi"/>
          <w:sz w:val="18"/>
          <w:szCs w:val="18"/>
        </w:rPr>
      </w:pPr>
      <w:r w:rsidRPr="002B10BD">
        <w:rPr>
          <w:rFonts w:asciiTheme="minorHAnsi" w:hAnsiTheme="minorHAnsi" w:cstheme="minorHAnsi"/>
          <w:sz w:val="18"/>
          <w:szCs w:val="18"/>
        </w:rPr>
        <w:t>Dispositions générales :</w:t>
      </w:r>
    </w:p>
    <w:p w14:paraId="236A39F9"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ous les essais </w:t>
      </w:r>
      <w:r w:rsidRPr="002B10BD">
        <w:rPr>
          <w:rFonts w:asciiTheme="minorHAnsi" w:hAnsiTheme="minorHAnsi" w:cstheme="minorHAnsi"/>
          <w:sz w:val="18"/>
          <w:szCs w:val="18"/>
        </w:rPr>
        <w:t>préalables</w:t>
      </w:r>
      <w:r w:rsidR="002B10BD" w:rsidRPr="002B10BD">
        <w:rPr>
          <w:rFonts w:asciiTheme="minorHAnsi" w:hAnsiTheme="minorHAnsi" w:cstheme="minorHAnsi"/>
          <w:sz w:val="18"/>
          <w:szCs w:val="18"/>
        </w:rPr>
        <w:t xml:space="preserve"> à la </w:t>
      </w:r>
      <w:r w:rsidRPr="002B10BD">
        <w:rPr>
          <w:rFonts w:asciiTheme="minorHAnsi" w:hAnsiTheme="minorHAnsi" w:cstheme="minorHAnsi"/>
          <w:sz w:val="18"/>
          <w:szCs w:val="18"/>
        </w:rPr>
        <w:t>détermination</w:t>
      </w:r>
      <w:r w:rsidR="002B10BD" w:rsidRPr="002B10BD">
        <w:rPr>
          <w:rFonts w:asciiTheme="minorHAnsi" w:hAnsiTheme="minorHAnsi" w:cstheme="minorHAnsi"/>
          <w:sz w:val="18"/>
          <w:szCs w:val="18"/>
        </w:rPr>
        <w:t xml:space="preserve"> de la teinte ;</w:t>
      </w:r>
    </w:p>
    <w:p w14:paraId="3D3EC812"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outes les fournitures de </w:t>
      </w:r>
      <w:r w:rsidRPr="002B10BD">
        <w:rPr>
          <w:rFonts w:asciiTheme="minorHAnsi" w:hAnsiTheme="minorHAnsi" w:cstheme="minorHAnsi"/>
          <w:sz w:val="18"/>
          <w:szCs w:val="18"/>
        </w:rPr>
        <w:t>matériels</w:t>
      </w:r>
      <w:r w:rsidR="002B10BD" w:rsidRPr="002B10BD">
        <w:rPr>
          <w:rFonts w:asciiTheme="minorHAnsi" w:hAnsiTheme="minorHAnsi" w:cstheme="minorHAnsi"/>
          <w:sz w:val="18"/>
          <w:szCs w:val="18"/>
        </w:rPr>
        <w:t xml:space="preserve"> et </w:t>
      </w:r>
      <w:r w:rsidRPr="002B10BD">
        <w:rPr>
          <w:rFonts w:asciiTheme="minorHAnsi" w:hAnsiTheme="minorHAnsi" w:cstheme="minorHAnsi"/>
          <w:sz w:val="18"/>
          <w:szCs w:val="18"/>
        </w:rPr>
        <w:t>matériaux</w:t>
      </w:r>
      <w:r w:rsidR="002B10BD" w:rsidRPr="002B10BD">
        <w:rPr>
          <w:rFonts w:asciiTheme="minorHAnsi" w:hAnsiTheme="minorHAnsi" w:cstheme="minorHAnsi"/>
          <w:sz w:val="18"/>
          <w:szCs w:val="18"/>
        </w:rPr>
        <w:t xml:space="preserve"> ;</w:t>
      </w:r>
    </w:p>
    <w:p w14:paraId="2C8E2060"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outes </w:t>
      </w:r>
      <w:r w:rsidRPr="002B10BD">
        <w:rPr>
          <w:rFonts w:asciiTheme="minorHAnsi" w:hAnsiTheme="minorHAnsi" w:cstheme="minorHAnsi"/>
          <w:sz w:val="18"/>
          <w:szCs w:val="18"/>
        </w:rPr>
        <w:t>préparations</w:t>
      </w:r>
      <w:r w:rsidR="002B10BD" w:rsidRPr="002B10BD">
        <w:rPr>
          <w:rFonts w:asciiTheme="minorHAnsi" w:hAnsiTheme="minorHAnsi" w:cstheme="minorHAnsi"/>
          <w:sz w:val="18"/>
          <w:szCs w:val="18"/>
        </w:rPr>
        <w:t xml:space="preserve"> des supports neufs par brossage et application d’une couche d’impression anti- </w:t>
      </w:r>
      <w:r w:rsidR="001C4123" w:rsidRPr="002B10BD">
        <w:rPr>
          <w:rFonts w:asciiTheme="minorHAnsi" w:hAnsiTheme="minorHAnsi" w:cstheme="minorHAnsi"/>
          <w:sz w:val="18"/>
          <w:szCs w:val="18"/>
        </w:rPr>
        <w:t>corrosion ;</w:t>
      </w:r>
      <w:r w:rsidRPr="00B6096B">
        <w:rPr>
          <w:rFonts w:asciiTheme="minorHAnsi" w:hAnsiTheme="minorHAnsi" w:cstheme="minorHAnsi"/>
          <w:sz w:val="18"/>
          <w:szCs w:val="18"/>
        </w:rPr>
        <w:t xml:space="preserve"> </w:t>
      </w:r>
    </w:p>
    <w:p w14:paraId="637CC170"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lastRenderedPageBreak/>
        <w:t>T</w:t>
      </w:r>
      <w:r w:rsidR="002B10BD" w:rsidRPr="002B10BD">
        <w:rPr>
          <w:rFonts w:asciiTheme="minorHAnsi" w:hAnsiTheme="minorHAnsi" w:cstheme="minorHAnsi"/>
          <w:sz w:val="18"/>
          <w:szCs w:val="18"/>
        </w:rPr>
        <w:t xml:space="preserve">outes </w:t>
      </w:r>
      <w:r w:rsidRPr="002B10BD">
        <w:rPr>
          <w:rFonts w:asciiTheme="minorHAnsi" w:hAnsiTheme="minorHAnsi" w:cstheme="minorHAnsi"/>
          <w:sz w:val="18"/>
          <w:szCs w:val="18"/>
        </w:rPr>
        <w:t>préparations</w:t>
      </w:r>
      <w:r w:rsidR="002B10BD" w:rsidRPr="002B10BD">
        <w:rPr>
          <w:rFonts w:asciiTheme="minorHAnsi" w:hAnsiTheme="minorHAnsi" w:cstheme="minorHAnsi"/>
          <w:sz w:val="18"/>
          <w:szCs w:val="18"/>
        </w:rPr>
        <w:t xml:space="preserve"> des supports vieux</w:t>
      </w:r>
      <w:proofErr w:type="gramStart"/>
      <w:r w:rsidR="002B10BD" w:rsidRPr="002B10BD">
        <w:rPr>
          <w:rFonts w:asciiTheme="minorHAnsi" w:hAnsiTheme="minorHAnsi" w:cstheme="minorHAnsi"/>
          <w:sz w:val="18"/>
          <w:szCs w:val="18"/>
        </w:rPr>
        <w:t>.;</w:t>
      </w:r>
      <w:proofErr w:type="gramEnd"/>
      <w:r w:rsidRPr="00B6096B">
        <w:rPr>
          <w:rFonts w:asciiTheme="minorHAnsi" w:hAnsiTheme="minorHAnsi" w:cstheme="minorHAnsi"/>
          <w:sz w:val="18"/>
          <w:szCs w:val="18"/>
        </w:rPr>
        <w:t xml:space="preserve"> </w:t>
      </w:r>
    </w:p>
    <w:p w14:paraId="4415D93A"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outes les couches </w:t>
      </w:r>
      <w:r w:rsidRPr="002B10BD">
        <w:rPr>
          <w:rFonts w:asciiTheme="minorHAnsi" w:hAnsiTheme="minorHAnsi" w:cstheme="minorHAnsi"/>
          <w:sz w:val="18"/>
          <w:szCs w:val="18"/>
        </w:rPr>
        <w:t>anticorrosion</w:t>
      </w:r>
      <w:r w:rsidR="002B10BD" w:rsidRPr="002B10BD">
        <w:rPr>
          <w:rFonts w:asciiTheme="minorHAnsi" w:hAnsiTheme="minorHAnsi" w:cstheme="minorHAnsi"/>
          <w:sz w:val="18"/>
          <w:szCs w:val="18"/>
        </w:rPr>
        <w:t xml:space="preserve"> ;</w:t>
      </w:r>
      <w:r w:rsidRPr="00B6096B">
        <w:rPr>
          <w:rFonts w:asciiTheme="minorHAnsi" w:hAnsiTheme="minorHAnsi" w:cstheme="minorHAnsi"/>
          <w:sz w:val="18"/>
          <w:szCs w:val="18"/>
        </w:rPr>
        <w:t xml:space="preserve"> </w:t>
      </w:r>
    </w:p>
    <w:p w14:paraId="153B635C"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outes finitions par application de couches de peinture de </w:t>
      </w:r>
      <w:r w:rsidRPr="002B10BD">
        <w:rPr>
          <w:rFonts w:asciiTheme="minorHAnsi" w:hAnsiTheme="minorHAnsi" w:cstheme="minorHAnsi"/>
          <w:sz w:val="18"/>
          <w:szCs w:val="18"/>
        </w:rPr>
        <w:t>qualité</w:t>
      </w:r>
      <w:r w:rsidR="002B10BD" w:rsidRPr="002B10BD">
        <w:rPr>
          <w:rFonts w:asciiTheme="minorHAnsi" w:hAnsiTheme="minorHAnsi" w:cstheme="minorHAnsi"/>
          <w:sz w:val="18"/>
          <w:szCs w:val="18"/>
        </w:rPr>
        <w:t xml:space="preserve">́ </w:t>
      </w:r>
      <w:r w:rsidRPr="002B10BD">
        <w:rPr>
          <w:rFonts w:asciiTheme="minorHAnsi" w:hAnsiTheme="minorHAnsi" w:cstheme="minorHAnsi"/>
          <w:sz w:val="18"/>
          <w:szCs w:val="18"/>
        </w:rPr>
        <w:t>supérieure</w:t>
      </w:r>
      <w:r w:rsidR="002B10BD" w:rsidRPr="002B10BD">
        <w:rPr>
          <w:rFonts w:asciiTheme="minorHAnsi" w:hAnsiTheme="minorHAnsi" w:cstheme="minorHAnsi"/>
          <w:sz w:val="18"/>
          <w:szCs w:val="18"/>
        </w:rPr>
        <w:t xml:space="preserve"> ;</w:t>
      </w:r>
      <w:r w:rsidRPr="00B6096B">
        <w:rPr>
          <w:rFonts w:asciiTheme="minorHAnsi" w:hAnsiTheme="minorHAnsi" w:cstheme="minorHAnsi"/>
          <w:sz w:val="18"/>
          <w:szCs w:val="18"/>
        </w:rPr>
        <w:t xml:space="preserve"> </w:t>
      </w:r>
    </w:p>
    <w:p w14:paraId="225F795F"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out ouvrage </w:t>
      </w:r>
      <w:r w:rsidRPr="002B10BD">
        <w:rPr>
          <w:rFonts w:asciiTheme="minorHAnsi" w:hAnsiTheme="minorHAnsi" w:cstheme="minorHAnsi"/>
          <w:sz w:val="18"/>
          <w:szCs w:val="18"/>
        </w:rPr>
        <w:t>nécessaire</w:t>
      </w:r>
      <w:r w:rsidR="002B10BD" w:rsidRPr="002B10BD">
        <w:rPr>
          <w:rFonts w:asciiTheme="minorHAnsi" w:hAnsiTheme="minorHAnsi" w:cstheme="minorHAnsi"/>
          <w:sz w:val="18"/>
          <w:szCs w:val="18"/>
        </w:rPr>
        <w:t xml:space="preserve"> à une parfaite finition ;</w:t>
      </w:r>
      <w:r w:rsidRPr="00B6096B">
        <w:rPr>
          <w:rFonts w:asciiTheme="minorHAnsi" w:hAnsiTheme="minorHAnsi" w:cstheme="minorHAnsi"/>
          <w:sz w:val="18"/>
          <w:szCs w:val="18"/>
        </w:rPr>
        <w:t xml:space="preserve"> </w:t>
      </w:r>
    </w:p>
    <w:p w14:paraId="43BFE6C9" w14:textId="77777777" w:rsidR="00B6096B"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 xml:space="preserve">ous les nettoyages </w:t>
      </w:r>
      <w:r w:rsidRPr="002B10BD">
        <w:rPr>
          <w:rFonts w:asciiTheme="minorHAnsi" w:hAnsiTheme="minorHAnsi" w:cstheme="minorHAnsi"/>
          <w:sz w:val="18"/>
          <w:szCs w:val="18"/>
        </w:rPr>
        <w:t>réguliers</w:t>
      </w:r>
      <w:r w:rsidR="002B10BD" w:rsidRPr="002B10BD">
        <w:rPr>
          <w:rFonts w:asciiTheme="minorHAnsi" w:hAnsiTheme="minorHAnsi" w:cstheme="minorHAnsi"/>
          <w:sz w:val="18"/>
          <w:szCs w:val="18"/>
        </w:rPr>
        <w:t xml:space="preserve"> en cours d’ouvrage ;</w:t>
      </w:r>
      <w:r w:rsidRPr="00B6096B">
        <w:rPr>
          <w:rFonts w:asciiTheme="minorHAnsi" w:hAnsiTheme="minorHAnsi" w:cstheme="minorHAnsi"/>
          <w:sz w:val="18"/>
          <w:szCs w:val="18"/>
        </w:rPr>
        <w:t xml:space="preserve"> </w:t>
      </w:r>
    </w:p>
    <w:p w14:paraId="34058C7B" w14:textId="77777777" w:rsidR="002B10BD" w:rsidRPr="002B10BD" w:rsidRDefault="00B6096B"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002B10BD" w:rsidRPr="002B10BD">
        <w:rPr>
          <w:rFonts w:asciiTheme="minorHAnsi" w:hAnsiTheme="minorHAnsi" w:cstheme="minorHAnsi"/>
          <w:sz w:val="18"/>
          <w:szCs w:val="18"/>
        </w:rPr>
        <w:t>ous les nettoyages.</w:t>
      </w:r>
    </w:p>
    <w:p w14:paraId="53EB0DE5" w14:textId="77777777" w:rsidR="00B6096B" w:rsidRDefault="002B10BD" w:rsidP="0042701F">
      <w:pPr>
        <w:pStyle w:val="Paragraphedeliste"/>
        <w:numPr>
          <w:ilvl w:val="0"/>
          <w:numId w:val="10"/>
        </w:numPr>
        <w:jc w:val="both"/>
        <w:rPr>
          <w:rFonts w:asciiTheme="minorHAnsi" w:hAnsiTheme="minorHAnsi" w:cstheme="minorHAnsi"/>
          <w:sz w:val="18"/>
          <w:szCs w:val="18"/>
        </w:rPr>
      </w:pPr>
      <w:r w:rsidRPr="002B10BD">
        <w:rPr>
          <w:rFonts w:asciiTheme="minorHAnsi" w:hAnsiTheme="minorHAnsi" w:cstheme="minorHAnsi"/>
          <w:sz w:val="18"/>
          <w:szCs w:val="18"/>
        </w:rPr>
        <w:t xml:space="preserve">Dispositions </w:t>
      </w:r>
      <w:r w:rsidR="00B6096B" w:rsidRPr="002B10BD">
        <w:rPr>
          <w:rFonts w:asciiTheme="minorHAnsi" w:hAnsiTheme="minorHAnsi" w:cstheme="minorHAnsi"/>
          <w:sz w:val="18"/>
          <w:szCs w:val="18"/>
        </w:rPr>
        <w:t>particulières</w:t>
      </w:r>
      <w:r w:rsidRPr="002B10BD">
        <w:rPr>
          <w:rFonts w:asciiTheme="minorHAnsi" w:hAnsiTheme="minorHAnsi" w:cstheme="minorHAnsi"/>
          <w:sz w:val="18"/>
          <w:szCs w:val="18"/>
        </w:rPr>
        <w:t xml:space="preserve"> :</w:t>
      </w:r>
      <w:r w:rsidR="00B6096B" w:rsidRPr="00B6096B">
        <w:rPr>
          <w:rFonts w:asciiTheme="minorHAnsi" w:hAnsiTheme="minorHAnsi" w:cstheme="minorHAnsi"/>
          <w:sz w:val="18"/>
          <w:szCs w:val="18"/>
        </w:rPr>
        <w:t xml:space="preserve"> </w:t>
      </w:r>
    </w:p>
    <w:p w14:paraId="7B80E168" w14:textId="77777777" w:rsidR="00F35CE2" w:rsidRPr="00A644FE" w:rsidRDefault="002B10BD" w:rsidP="00A644FE">
      <w:pPr>
        <w:pStyle w:val="Paragraphedeliste"/>
        <w:numPr>
          <w:ilvl w:val="0"/>
          <w:numId w:val="15"/>
        </w:numPr>
        <w:ind w:left="1428"/>
        <w:jc w:val="both"/>
        <w:rPr>
          <w:rFonts w:asciiTheme="minorHAnsi" w:hAnsiTheme="minorHAnsi" w:cstheme="minorHAnsi"/>
          <w:sz w:val="18"/>
          <w:szCs w:val="18"/>
        </w:rPr>
      </w:pPr>
      <w:r w:rsidRPr="002B10BD">
        <w:rPr>
          <w:rFonts w:asciiTheme="minorHAnsi" w:hAnsiTheme="minorHAnsi" w:cstheme="minorHAnsi"/>
          <w:sz w:val="18"/>
          <w:szCs w:val="18"/>
        </w:rPr>
        <w:t xml:space="preserve">La finition sera </w:t>
      </w:r>
      <w:r w:rsidR="00B6096B" w:rsidRPr="002B10BD">
        <w:rPr>
          <w:rFonts w:asciiTheme="minorHAnsi" w:hAnsiTheme="minorHAnsi" w:cstheme="minorHAnsi"/>
          <w:sz w:val="18"/>
          <w:szCs w:val="18"/>
        </w:rPr>
        <w:t>réalisée</w:t>
      </w:r>
      <w:r w:rsidRPr="002B10BD">
        <w:rPr>
          <w:rFonts w:asciiTheme="minorHAnsi" w:hAnsiTheme="minorHAnsi" w:cstheme="minorHAnsi"/>
          <w:sz w:val="18"/>
          <w:szCs w:val="18"/>
        </w:rPr>
        <w:t xml:space="preserve"> par l’application de deux couches de peinture </w:t>
      </w:r>
      <w:r w:rsidR="00B6096B" w:rsidRPr="002B10BD">
        <w:rPr>
          <w:rFonts w:asciiTheme="minorHAnsi" w:hAnsiTheme="minorHAnsi" w:cstheme="minorHAnsi"/>
          <w:sz w:val="18"/>
          <w:szCs w:val="18"/>
        </w:rPr>
        <w:t>glycérophtalique</w:t>
      </w:r>
      <w:r w:rsidRPr="002B10BD">
        <w:rPr>
          <w:rFonts w:asciiTheme="minorHAnsi" w:hAnsiTheme="minorHAnsi" w:cstheme="minorHAnsi"/>
          <w:sz w:val="18"/>
          <w:szCs w:val="18"/>
        </w:rPr>
        <w:t xml:space="preserve"> </w:t>
      </w:r>
      <w:r w:rsidR="00B6096B" w:rsidRPr="002B10BD">
        <w:rPr>
          <w:rFonts w:asciiTheme="minorHAnsi" w:hAnsiTheme="minorHAnsi" w:cstheme="minorHAnsi"/>
          <w:sz w:val="18"/>
          <w:szCs w:val="18"/>
        </w:rPr>
        <w:t>satinée</w:t>
      </w:r>
      <w:r w:rsidRPr="002B10BD">
        <w:rPr>
          <w:rFonts w:asciiTheme="minorHAnsi" w:hAnsiTheme="minorHAnsi" w:cstheme="minorHAnsi"/>
          <w:sz w:val="18"/>
          <w:szCs w:val="18"/>
        </w:rPr>
        <w:t xml:space="preserve"> de </w:t>
      </w:r>
      <w:r w:rsidR="00B6096B" w:rsidRPr="002B10BD">
        <w:rPr>
          <w:rFonts w:asciiTheme="minorHAnsi" w:hAnsiTheme="minorHAnsi" w:cstheme="minorHAnsi"/>
          <w:sz w:val="18"/>
          <w:szCs w:val="18"/>
        </w:rPr>
        <w:t>qualité</w:t>
      </w:r>
      <w:r w:rsidRPr="002B10BD">
        <w:rPr>
          <w:rFonts w:asciiTheme="minorHAnsi" w:hAnsiTheme="minorHAnsi" w:cstheme="minorHAnsi"/>
          <w:sz w:val="18"/>
          <w:szCs w:val="18"/>
        </w:rPr>
        <w:t xml:space="preserve">́ </w:t>
      </w:r>
      <w:r w:rsidR="00B6096B" w:rsidRPr="002B10BD">
        <w:rPr>
          <w:rFonts w:asciiTheme="minorHAnsi" w:hAnsiTheme="minorHAnsi" w:cstheme="minorHAnsi"/>
          <w:sz w:val="18"/>
          <w:szCs w:val="18"/>
        </w:rPr>
        <w:t>extérieure</w:t>
      </w:r>
      <w:r w:rsidRPr="002B10BD">
        <w:rPr>
          <w:rFonts w:asciiTheme="minorHAnsi" w:hAnsiTheme="minorHAnsi" w:cstheme="minorHAnsi"/>
          <w:sz w:val="18"/>
          <w:szCs w:val="18"/>
        </w:rPr>
        <w:t xml:space="preserve"> et la moins polluante possible.</w:t>
      </w:r>
      <w:r w:rsidR="00B6096B">
        <w:rPr>
          <w:rFonts w:asciiTheme="minorHAnsi" w:hAnsiTheme="minorHAnsi" w:cstheme="minorHAnsi"/>
          <w:sz w:val="18"/>
          <w:szCs w:val="18"/>
        </w:rPr>
        <w:t xml:space="preserve"> </w:t>
      </w:r>
      <w:r w:rsidRPr="002B10BD">
        <w:rPr>
          <w:rFonts w:asciiTheme="minorHAnsi" w:hAnsiTheme="minorHAnsi" w:cstheme="minorHAnsi"/>
          <w:sz w:val="18"/>
          <w:szCs w:val="18"/>
        </w:rPr>
        <w:t xml:space="preserve">La finition sera </w:t>
      </w:r>
      <w:r w:rsidR="00B6096B" w:rsidRPr="002B10BD">
        <w:rPr>
          <w:rFonts w:asciiTheme="minorHAnsi" w:hAnsiTheme="minorHAnsi" w:cstheme="minorHAnsi"/>
          <w:sz w:val="18"/>
          <w:szCs w:val="18"/>
        </w:rPr>
        <w:t>soignée</w:t>
      </w:r>
      <w:r w:rsidRPr="002B10BD">
        <w:rPr>
          <w:rFonts w:asciiTheme="minorHAnsi" w:hAnsiTheme="minorHAnsi" w:cstheme="minorHAnsi"/>
          <w:sz w:val="18"/>
          <w:szCs w:val="18"/>
        </w:rPr>
        <w:t>.</w:t>
      </w:r>
      <w:r w:rsidR="00B6096B">
        <w:rPr>
          <w:rFonts w:asciiTheme="minorHAnsi" w:hAnsiTheme="minorHAnsi" w:cstheme="minorHAnsi"/>
          <w:sz w:val="18"/>
          <w:szCs w:val="18"/>
        </w:rPr>
        <w:t xml:space="preserve"> </w:t>
      </w:r>
      <w:r w:rsidRPr="002B10BD">
        <w:rPr>
          <w:rFonts w:asciiTheme="minorHAnsi" w:hAnsiTheme="minorHAnsi" w:cstheme="minorHAnsi"/>
          <w:sz w:val="18"/>
          <w:szCs w:val="18"/>
        </w:rPr>
        <w:t xml:space="preserve">Les teintes sont </w:t>
      </w:r>
      <w:r w:rsidR="00B6096B" w:rsidRPr="002B10BD">
        <w:rPr>
          <w:rFonts w:asciiTheme="minorHAnsi" w:hAnsiTheme="minorHAnsi" w:cstheme="minorHAnsi"/>
          <w:sz w:val="18"/>
          <w:szCs w:val="18"/>
        </w:rPr>
        <w:t>laissées</w:t>
      </w:r>
      <w:r w:rsidRPr="002B10BD">
        <w:rPr>
          <w:rFonts w:asciiTheme="minorHAnsi" w:hAnsiTheme="minorHAnsi" w:cstheme="minorHAnsi"/>
          <w:sz w:val="18"/>
          <w:szCs w:val="18"/>
        </w:rPr>
        <w:t xml:space="preserve"> au choix du </w:t>
      </w:r>
      <w:r w:rsidR="00B6096B" w:rsidRPr="002B10BD">
        <w:rPr>
          <w:rFonts w:asciiTheme="minorHAnsi" w:hAnsiTheme="minorHAnsi" w:cstheme="minorHAnsi"/>
          <w:sz w:val="18"/>
          <w:szCs w:val="18"/>
        </w:rPr>
        <w:t>maitre</w:t>
      </w:r>
      <w:r w:rsidRPr="002B10BD">
        <w:rPr>
          <w:rFonts w:asciiTheme="minorHAnsi" w:hAnsiTheme="minorHAnsi" w:cstheme="minorHAnsi"/>
          <w:sz w:val="18"/>
          <w:szCs w:val="18"/>
        </w:rPr>
        <w:t xml:space="preserve"> d’œuvre </w:t>
      </w:r>
      <w:r w:rsidR="00B6096B" w:rsidRPr="002B10BD">
        <w:rPr>
          <w:rFonts w:asciiTheme="minorHAnsi" w:hAnsiTheme="minorHAnsi" w:cstheme="minorHAnsi"/>
          <w:sz w:val="18"/>
          <w:szCs w:val="18"/>
        </w:rPr>
        <w:t>après</w:t>
      </w:r>
      <w:r w:rsidRPr="002B10BD">
        <w:rPr>
          <w:rFonts w:asciiTheme="minorHAnsi" w:hAnsiTheme="minorHAnsi" w:cstheme="minorHAnsi"/>
          <w:sz w:val="18"/>
          <w:szCs w:val="18"/>
        </w:rPr>
        <w:t xml:space="preserve"> </w:t>
      </w:r>
      <w:r w:rsidR="00B6096B" w:rsidRPr="002B10BD">
        <w:rPr>
          <w:rFonts w:asciiTheme="minorHAnsi" w:hAnsiTheme="minorHAnsi" w:cstheme="minorHAnsi"/>
          <w:sz w:val="18"/>
          <w:szCs w:val="18"/>
        </w:rPr>
        <w:t>présentation</w:t>
      </w:r>
      <w:r w:rsidRPr="002B10BD">
        <w:rPr>
          <w:rFonts w:asciiTheme="minorHAnsi" w:hAnsiTheme="minorHAnsi" w:cstheme="minorHAnsi"/>
          <w:sz w:val="18"/>
          <w:szCs w:val="18"/>
        </w:rPr>
        <w:t xml:space="preserve"> de trois </w:t>
      </w:r>
      <w:r w:rsidR="00B6096B" w:rsidRPr="002B10BD">
        <w:rPr>
          <w:rFonts w:asciiTheme="minorHAnsi" w:hAnsiTheme="minorHAnsi" w:cstheme="minorHAnsi"/>
          <w:sz w:val="18"/>
          <w:szCs w:val="18"/>
        </w:rPr>
        <w:t>échantillons</w:t>
      </w:r>
      <w:r w:rsidRPr="002B10BD">
        <w:rPr>
          <w:rFonts w:asciiTheme="minorHAnsi" w:hAnsiTheme="minorHAnsi" w:cstheme="minorHAnsi"/>
          <w:sz w:val="18"/>
          <w:szCs w:val="18"/>
        </w:rPr>
        <w:t>.</w:t>
      </w:r>
    </w:p>
    <w:p w14:paraId="1A543D1B" w14:textId="77777777" w:rsidR="00B6096B" w:rsidRDefault="002B10BD" w:rsidP="0042701F">
      <w:pPr>
        <w:pStyle w:val="Paragraphedeliste"/>
        <w:numPr>
          <w:ilvl w:val="0"/>
          <w:numId w:val="10"/>
        </w:numPr>
        <w:jc w:val="both"/>
        <w:rPr>
          <w:rFonts w:asciiTheme="minorHAnsi" w:hAnsiTheme="minorHAnsi" w:cstheme="minorHAnsi"/>
          <w:sz w:val="18"/>
          <w:szCs w:val="18"/>
        </w:rPr>
      </w:pPr>
      <w:r w:rsidRPr="002B10BD">
        <w:rPr>
          <w:rFonts w:asciiTheme="minorHAnsi" w:hAnsiTheme="minorHAnsi" w:cstheme="minorHAnsi"/>
          <w:sz w:val="18"/>
          <w:szCs w:val="18"/>
        </w:rPr>
        <w:t>Localisations :</w:t>
      </w:r>
    </w:p>
    <w:p w14:paraId="2CB9050F" w14:textId="77777777" w:rsidR="00B6096B" w:rsidRDefault="00B6096B" w:rsidP="0042701F">
      <w:pPr>
        <w:pStyle w:val="Paragraphedeliste"/>
        <w:numPr>
          <w:ilvl w:val="0"/>
          <w:numId w:val="15"/>
        </w:numPr>
        <w:ind w:left="1428"/>
        <w:jc w:val="both"/>
        <w:rPr>
          <w:rFonts w:asciiTheme="minorHAnsi" w:hAnsiTheme="minorHAnsi" w:cstheme="minorHAnsi"/>
          <w:sz w:val="18"/>
          <w:szCs w:val="18"/>
        </w:rPr>
      </w:pPr>
      <w:r w:rsidRPr="002B10BD">
        <w:rPr>
          <w:rFonts w:asciiTheme="minorHAnsi" w:hAnsiTheme="minorHAnsi" w:cstheme="minorHAnsi"/>
          <w:sz w:val="18"/>
          <w:szCs w:val="18"/>
        </w:rPr>
        <w:t>Port</w:t>
      </w:r>
      <w:r>
        <w:rPr>
          <w:rFonts w:asciiTheme="minorHAnsi" w:hAnsiTheme="minorHAnsi" w:cstheme="minorHAnsi"/>
          <w:sz w:val="18"/>
          <w:szCs w:val="18"/>
        </w:rPr>
        <w:t>es, portails</w:t>
      </w:r>
      <w:r w:rsidRPr="002B10BD">
        <w:rPr>
          <w:rFonts w:asciiTheme="minorHAnsi" w:hAnsiTheme="minorHAnsi" w:cstheme="minorHAnsi"/>
          <w:sz w:val="18"/>
          <w:szCs w:val="18"/>
        </w:rPr>
        <w:t xml:space="preserve"> latéraux de</w:t>
      </w:r>
      <w:r>
        <w:rPr>
          <w:rFonts w:asciiTheme="minorHAnsi" w:hAnsiTheme="minorHAnsi" w:cstheme="minorHAnsi"/>
          <w:sz w:val="18"/>
          <w:szCs w:val="18"/>
        </w:rPr>
        <w:t>s</w:t>
      </w:r>
      <w:r w:rsidRPr="002B10BD">
        <w:rPr>
          <w:rFonts w:asciiTheme="minorHAnsi" w:hAnsiTheme="minorHAnsi" w:cstheme="minorHAnsi"/>
          <w:sz w:val="18"/>
          <w:szCs w:val="18"/>
        </w:rPr>
        <w:t xml:space="preserve"> </w:t>
      </w:r>
      <w:r>
        <w:rPr>
          <w:rFonts w:asciiTheme="minorHAnsi" w:hAnsiTheme="minorHAnsi" w:cstheme="minorHAnsi"/>
          <w:sz w:val="18"/>
          <w:szCs w:val="18"/>
        </w:rPr>
        <w:t>e</w:t>
      </w:r>
      <w:r w:rsidRPr="002B10BD">
        <w:rPr>
          <w:rFonts w:asciiTheme="minorHAnsi" w:hAnsiTheme="minorHAnsi" w:cstheme="minorHAnsi"/>
          <w:sz w:val="18"/>
          <w:szCs w:val="18"/>
        </w:rPr>
        <w:t>ntrée</w:t>
      </w:r>
      <w:r>
        <w:rPr>
          <w:rFonts w:asciiTheme="minorHAnsi" w:hAnsiTheme="minorHAnsi" w:cstheme="minorHAnsi"/>
          <w:sz w:val="18"/>
          <w:szCs w:val="18"/>
        </w:rPr>
        <w:t>s d’immeuble</w:t>
      </w:r>
      <w:r w:rsidRPr="002B10BD">
        <w:rPr>
          <w:rFonts w:asciiTheme="minorHAnsi" w:hAnsiTheme="minorHAnsi" w:cstheme="minorHAnsi"/>
          <w:sz w:val="18"/>
          <w:szCs w:val="18"/>
        </w:rPr>
        <w:t>.</w:t>
      </w:r>
    </w:p>
    <w:p w14:paraId="1B96A935" w14:textId="77777777" w:rsidR="00A644FE" w:rsidRDefault="00A644FE" w:rsidP="00CA175D">
      <w:pPr>
        <w:ind w:left="709"/>
        <w:jc w:val="both"/>
        <w:rPr>
          <w:rFonts w:asciiTheme="minorHAnsi" w:hAnsiTheme="minorHAnsi" w:cstheme="minorHAnsi"/>
          <w:sz w:val="18"/>
          <w:szCs w:val="18"/>
        </w:rPr>
      </w:pPr>
    </w:p>
    <w:p w14:paraId="7DE61AE3" w14:textId="77777777" w:rsidR="00B6096B" w:rsidRPr="00C859F1" w:rsidRDefault="00B6096B" w:rsidP="00B6096B">
      <w:pPr>
        <w:pStyle w:val="Default"/>
        <w:numPr>
          <w:ilvl w:val="2"/>
          <w:numId w:val="1"/>
        </w:numPr>
        <w:ind w:left="0" w:firstLine="0"/>
        <w:outlineLvl w:val="2"/>
        <w:rPr>
          <w:rFonts w:asciiTheme="minorHAnsi" w:hAnsiTheme="minorHAnsi"/>
          <w:b/>
          <w:bCs/>
          <w:sz w:val="18"/>
          <w:szCs w:val="18"/>
        </w:rPr>
      </w:pPr>
      <w:bookmarkStart w:id="32" w:name="_Toc30098759"/>
      <w:r>
        <w:rPr>
          <w:rFonts w:asciiTheme="minorHAnsi" w:hAnsiTheme="minorHAnsi"/>
          <w:b/>
          <w:bCs/>
          <w:sz w:val="18"/>
          <w:szCs w:val="18"/>
        </w:rPr>
        <w:t>TRAITEMENT DES PEINTURES AU PLOMB SUR SITE</w:t>
      </w:r>
      <w:bookmarkEnd w:id="32"/>
    </w:p>
    <w:p w14:paraId="7FA25EFC" w14:textId="77777777" w:rsidR="007B2AA1" w:rsidRDefault="007B2AA1" w:rsidP="00CA175D">
      <w:pPr>
        <w:ind w:left="709"/>
        <w:jc w:val="both"/>
        <w:rPr>
          <w:rFonts w:asciiTheme="minorHAnsi" w:hAnsiTheme="minorHAnsi" w:cstheme="minorHAnsi"/>
          <w:sz w:val="18"/>
          <w:szCs w:val="18"/>
        </w:rPr>
      </w:pPr>
    </w:p>
    <w:p w14:paraId="1322F8BD" w14:textId="77777777" w:rsidR="003C66BE" w:rsidRPr="003C66BE" w:rsidRDefault="003C66BE" w:rsidP="00F35CE2">
      <w:pPr>
        <w:pStyle w:val="Titre4"/>
        <w:ind w:left="709" w:hanging="709"/>
        <w:rPr>
          <w:lang w:val="fr-FR"/>
        </w:rPr>
      </w:pPr>
      <w:bookmarkStart w:id="33" w:name="_Toc30098760"/>
      <w:proofErr w:type="spellStart"/>
      <w:r w:rsidRPr="003C66BE">
        <w:rPr>
          <w:lang w:val="fr-FR"/>
        </w:rPr>
        <w:t>Généralités</w:t>
      </w:r>
      <w:proofErr w:type="spellEnd"/>
      <w:r w:rsidRPr="003C66BE">
        <w:rPr>
          <w:lang w:val="fr-FR"/>
        </w:rPr>
        <w:t xml:space="preserve"> pour le traitement de la peinture au plomb sur site</w:t>
      </w:r>
      <w:bookmarkEnd w:id="33"/>
      <w:r w:rsidRPr="003C66BE">
        <w:rPr>
          <w:lang w:val="fr-FR"/>
        </w:rPr>
        <w:t xml:space="preserve"> </w:t>
      </w:r>
    </w:p>
    <w:p w14:paraId="3FAD22A2" w14:textId="77777777" w:rsidR="003C66BE" w:rsidRPr="003C66BE" w:rsidRDefault="003C66BE" w:rsidP="0042701F">
      <w:pPr>
        <w:pStyle w:val="Paragraphedeliste"/>
        <w:numPr>
          <w:ilvl w:val="0"/>
          <w:numId w:val="16"/>
        </w:numPr>
        <w:jc w:val="both"/>
        <w:rPr>
          <w:rFonts w:asciiTheme="minorHAnsi" w:hAnsiTheme="minorHAnsi" w:cstheme="minorHAnsi"/>
          <w:sz w:val="18"/>
          <w:szCs w:val="18"/>
        </w:rPr>
      </w:pPr>
      <w:r w:rsidRPr="003C66BE">
        <w:rPr>
          <w:rFonts w:asciiTheme="minorHAnsi" w:hAnsiTheme="minorHAnsi" w:cstheme="minorHAnsi"/>
          <w:sz w:val="18"/>
          <w:szCs w:val="18"/>
        </w:rPr>
        <w:t>Dispositions générales :</w:t>
      </w:r>
    </w:p>
    <w:p w14:paraId="70166EA0"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précautions d’intervention visant les techniques les moins polluantes ;</w:t>
      </w:r>
    </w:p>
    <w:p w14:paraId="279EDECC"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techniques produisant aussi peu de poussières que possible ;</w:t>
      </w:r>
    </w:p>
    <w:p w14:paraId="14D5F687"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protections collectives et individuelles ;</w:t>
      </w:r>
    </w:p>
    <w:p w14:paraId="6F5F5848"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informations des salari</w:t>
      </w:r>
      <w:r>
        <w:rPr>
          <w:rFonts w:asciiTheme="minorHAnsi" w:hAnsiTheme="minorHAnsi" w:cstheme="minorHAnsi"/>
          <w:sz w:val="18"/>
          <w:szCs w:val="18"/>
        </w:rPr>
        <w:t>é</w:t>
      </w:r>
      <w:r w:rsidRPr="003C66BE">
        <w:rPr>
          <w:rFonts w:asciiTheme="minorHAnsi" w:hAnsiTheme="minorHAnsi" w:cstheme="minorHAnsi"/>
          <w:sz w:val="18"/>
          <w:szCs w:val="18"/>
        </w:rPr>
        <w:t>s sur le risque plomb ;</w:t>
      </w:r>
    </w:p>
    <w:p w14:paraId="37CAA7AF"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L</w:t>
      </w:r>
      <w:r w:rsidRPr="003C66BE">
        <w:rPr>
          <w:rFonts w:asciiTheme="minorHAnsi" w:hAnsiTheme="minorHAnsi" w:cstheme="minorHAnsi"/>
          <w:sz w:val="18"/>
          <w:szCs w:val="18"/>
        </w:rPr>
        <w:t xml:space="preserve">a mise </w:t>
      </w:r>
      <w:proofErr w:type="spellStart"/>
      <w:r w:rsidRPr="003C66BE">
        <w:rPr>
          <w:rFonts w:asciiTheme="minorHAnsi" w:hAnsiTheme="minorHAnsi" w:cstheme="minorHAnsi"/>
          <w:sz w:val="18"/>
          <w:szCs w:val="18"/>
        </w:rPr>
        <w:t>a</w:t>
      </w:r>
      <w:proofErr w:type="spellEnd"/>
      <w:r w:rsidRPr="003C66BE">
        <w:rPr>
          <w:rFonts w:asciiTheme="minorHAnsi" w:hAnsiTheme="minorHAnsi" w:cstheme="minorHAnsi"/>
          <w:sz w:val="18"/>
          <w:szCs w:val="18"/>
        </w:rPr>
        <w:t xml:space="preserve">̀ disposition des documents relatifs </w:t>
      </w:r>
      <w:proofErr w:type="spellStart"/>
      <w:r w:rsidRPr="003C66BE">
        <w:rPr>
          <w:rFonts w:asciiTheme="minorHAnsi" w:hAnsiTheme="minorHAnsi" w:cstheme="minorHAnsi"/>
          <w:sz w:val="18"/>
          <w:szCs w:val="18"/>
        </w:rPr>
        <w:t>a</w:t>
      </w:r>
      <w:proofErr w:type="spellEnd"/>
      <w:r w:rsidRPr="003C66BE">
        <w:rPr>
          <w:rFonts w:asciiTheme="minorHAnsi" w:hAnsiTheme="minorHAnsi" w:cstheme="minorHAnsi"/>
          <w:sz w:val="18"/>
          <w:szCs w:val="18"/>
        </w:rPr>
        <w:t>̀ la prévention sur le chantier ;</w:t>
      </w:r>
    </w:p>
    <w:p w14:paraId="748FC335"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sécurisations des zones d’interventions : l’interdiction d’accès au public, la délimitation et la signalisation des zones</w:t>
      </w:r>
      <w:r>
        <w:rPr>
          <w:rFonts w:asciiTheme="minorHAnsi" w:hAnsiTheme="minorHAnsi" w:cstheme="minorHAnsi"/>
          <w:sz w:val="18"/>
          <w:szCs w:val="18"/>
        </w:rPr>
        <w:t> ;</w:t>
      </w:r>
    </w:p>
    <w:p w14:paraId="4A40B1E7"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L</w:t>
      </w:r>
      <w:r w:rsidRPr="003C66BE">
        <w:rPr>
          <w:rFonts w:asciiTheme="minorHAnsi" w:hAnsiTheme="minorHAnsi" w:cstheme="minorHAnsi"/>
          <w:sz w:val="18"/>
          <w:szCs w:val="18"/>
        </w:rPr>
        <w:t>es nettoyages réguliers par aspiration systématique des poussières avec un aspirateur de filtres à très haute efficacité́ ;</w:t>
      </w:r>
    </w:p>
    <w:p w14:paraId="2EF5C941" w14:textId="77777777" w:rsidR="003C66BE" w:rsidRDefault="003C66BE" w:rsidP="0042701F">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T</w:t>
      </w:r>
      <w:r w:rsidRPr="003C66BE">
        <w:rPr>
          <w:rFonts w:asciiTheme="minorHAnsi" w:hAnsiTheme="minorHAnsi" w:cstheme="minorHAnsi"/>
          <w:sz w:val="18"/>
          <w:szCs w:val="18"/>
        </w:rPr>
        <w:t>outes les mesures d’hygiène ;</w:t>
      </w:r>
    </w:p>
    <w:p w14:paraId="26369064" w14:textId="77777777" w:rsidR="003C66BE" w:rsidRDefault="003C66BE" w:rsidP="0042701F">
      <w:pPr>
        <w:pStyle w:val="Paragraphedeliste"/>
        <w:numPr>
          <w:ilvl w:val="0"/>
          <w:numId w:val="14"/>
        </w:numPr>
        <w:jc w:val="both"/>
        <w:rPr>
          <w:rFonts w:asciiTheme="minorHAnsi" w:hAnsiTheme="minorHAnsi" w:cstheme="minorHAnsi"/>
          <w:sz w:val="18"/>
          <w:szCs w:val="18"/>
        </w:rPr>
      </w:pPr>
      <w:r w:rsidRPr="003C66BE">
        <w:rPr>
          <w:rFonts w:asciiTheme="minorHAnsi" w:hAnsiTheme="minorHAnsi" w:cstheme="minorHAnsi"/>
          <w:sz w:val="18"/>
          <w:szCs w:val="18"/>
        </w:rPr>
        <w:t>Le stockage des déchets plombés dans des structures étanches ;</w:t>
      </w:r>
    </w:p>
    <w:p w14:paraId="026D0E68" w14:textId="6A96BC7E" w:rsidR="002556D8" w:rsidRPr="002556D8" w:rsidRDefault="003C66BE" w:rsidP="002556D8">
      <w:pPr>
        <w:pStyle w:val="Paragraphedeliste"/>
        <w:numPr>
          <w:ilvl w:val="0"/>
          <w:numId w:val="14"/>
        </w:numPr>
        <w:jc w:val="both"/>
        <w:rPr>
          <w:rFonts w:asciiTheme="minorHAnsi" w:hAnsiTheme="minorHAnsi" w:cstheme="minorHAnsi"/>
          <w:sz w:val="18"/>
          <w:szCs w:val="18"/>
        </w:rPr>
      </w:pPr>
      <w:r>
        <w:rPr>
          <w:rFonts w:asciiTheme="minorHAnsi" w:hAnsiTheme="minorHAnsi" w:cstheme="minorHAnsi"/>
          <w:sz w:val="18"/>
          <w:szCs w:val="18"/>
        </w:rPr>
        <w:t>L</w:t>
      </w:r>
      <w:r w:rsidRPr="003C66BE">
        <w:rPr>
          <w:rFonts w:asciiTheme="minorHAnsi" w:hAnsiTheme="minorHAnsi" w:cstheme="minorHAnsi"/>
          <w:sz w:val="18"/>
          <w:szCs w:val="18"/>
        </w:rPr>
        <w:t>’évacuation des déchets ;</w:t>
      </w:r>
    </w:p>
    <w:p w14:paraId="4C7A6F8E" w14:textId="77777777" w:rsidR="003C66BE" w:rsidRDefault="003C66BE" w:rsidP="0042701F">
      <w:pPr>
        <w:pStyle w:val="Paragraphedeliste"/>
        <w:numPr>
          <w:ilvl w:val="0"/>
          <w:numId w:val="16"/>
        </w:numPr>
        <w:jc w:val="both"/>
        <w:rPr>
          <w:rFonts w:asciiTheme="minorHAnsi" w:hAnsiTheme="minorHAnsi" w:cstheme="minorHAnsi"/>
          <w:sz w:val="18"/>
          <w:szCs w:val="18"/>
        </w:rPr>
      </w:pPr>
      <w:r w:rsidRPr="003C66BE">
        <w:rPr>
          <w:rFonts w:asciiTheme="minorHAnsi" w:hAnsiTheme="minorHAnsi" w:cstheme="minorHAnsi"/>
          <w:sz w:val="18"/>
          <w:szCs w:val="18"/>
        </w:rPr>
        <w:t>Dispositions particulières :</w:t>
      </w:r>
    </w:p>
    <w:p w14:paraId="10167939" w14:textId="77777777" w:rsidR="003C66BE" w:rsidRDefault="003C66BE" w:rsidP="003C66BE">
      <w:pPr>
        <w:ind w:left="709"/>
        <w:jc w:val="both"/>
        <w:rPr>
          <w:rFonts w:asciiTheme="minorHAnsi" w:hAnsiTheme="minorHAnsi" w:cstheme="minorHAnsi"/>
          <w:sz w:val="18"/>
          <w:szCs w:val="18"/>
        </w:rPr>
      </w:pPr>
      <w:r w:rsidRPr="003C66BE">
        <w:rPr>
          <w:rFonts w:asciiTheme="minorHAnsi" w:hAnsiTheme="minorHAnsi" w:cstheme="minorHAnsi"/>
          <w:sz w:val="18"/>
          <w:szCs w:val="18"/>
        </w:rPr>
        <w:t>Le titulaire du présent lot devra se conformer aux recommandations de l’INRS. Si la règlementation en vigueur l’exige, il indiquera au maitre d’ouvrage à quel moment le contrôle initial d’empoussièrement surfacique sur le sol pourrait être réalisé.</w:t>
      </w:r>
    </w:p>
    <w:p w14:paraId="493542FE" w14:textId="77777777" w:rsidR="003C66BE" w:rsidRDefault="003C66BE" w:rsidP="003C66BE">
      <w:pPr>
        <w:ind w:left="709"/>
        <w:jc w:val="both"/>
        <w:rPr>
          <w:rFonts w:asciiTheme="minorHAnsi" w:hAnsiTheme="minorHAnsi" w:cstheme="minorHAnsi"/>
          <w:sz w:val="18"/>
          <w:szCs w:val="18"/>
        </w:rPr>
      </w:pPr>
      <w:r w:rsidRPr="003C66BE">
        <w:rPr>
          <w:rFonts w:asciiTheme="minorHAnsi" w:hAnsiTheme="minorHAnsi" w:cstheme="minorHAnsi"/>
          <w:sz w:val="18"/>
          <w:szCs w:val="18"/>
        </w:rPr>
        <w:t>Les installations réseaux (gaz et électricité́) qui seraient situées dans la zone de travail seront mises hors service par le titulaire du présent lot.</w:t>
      </w:r>
    </w:p>
    <w:p w14:paraId="1B57E876" w14:textId="77777777" w:rsidR="003C66BE" w:rsidRDefault="003C66BE" w:rsidP="003C66BE">
      <w:pPr>
        <w:ind w:left="709"/>
        <w:jc w:val="both"/>
        <w:rPr>
          <w:rFonts w:asciiTheme="minorHAnsi" w:hAnsiTheme="minorHAnsi" w:cstheme="minorHAnsi"/>
          <w:sz w:val="18"/>
          <w:szCs w:val="18"/>
        </w:rPr>
      </w:pPr>
      <w:r w:rsidRPr="003C66BE">
        <w:rPr>
          <w:rFonts w:asciiTheme="minorHAnsi" w:hAnsiTheme="minorHAnsi" w:cstheme="minorHAnsi"/>
          <w:sz w:val="18"/>
          <w:szCs w:val="18"/>
        </w:rPr>
        <w:t>Le nettoyage sera réalisé́ par aspiration mécanique à l’aide d’un aspirateur à filtre à très haute efficacité́ ; le balayage est proscrit.</w:t>
      </w:r>
    </w:p>
    <w:p w14:paraId="167DB6B5" w14:textId="77777777" w:rsidR="003C66BE" w:rsidRDefault="003C66BE" w:rsidP="003C66BE">
      <w:pPr>
        <w:ind w:left="709"/>
        <w:jc w:val="both"/>
        <w:rPr>
          <w:rFonts w:asciiTheme="minorHAnsi" w:hAnsiTheme="minorHAnsi" w:cstheme="minorHAnsi"/>
          <w:sz w:val="18"/>
          <w:szCs w:val="18"/>
        </w:rPr>
      </w:pPr>
      <w:r w:rsidRPr="003C66BE">
        <w:rPr>
          <w:rFonts w:asciiTheme="minorHAnsi" w:hAnsiTheme="minorHAnsi" w:cstheme="minorHAnsi"/>
          <w:sz w:val="18"/>
          <w:szCs w:val="18"/>
        </w:rPr>
        <w:t>La perte de temps, due au confinement, interruption pour décontamination de l’individu (douche, combinaison, aspiration) devra être incluse dans la valeur des PU</w:t>
      </w:r>
    </w:p>
    <w:p w14:paraId="6FD70E4D" w14:textId="77777777" w:rsidR="003C66BE" w:rsidRDefault="003C66BE" w:rsidP="003C66BE">
      <w:pPr>
        <w:ind w:left="709"/>
        <w:jc w:val="both"/>
        <w:rPr>
          <w:rFonts w:asciiTheme="minorHAnsi" w:hAnsiTheme="minorHAnsi" w:cstheme="minorHAnsi"/>
          <w:sz w:val="18"/>
          <w:szCs w:val="18"/>
        </w:rPr>
      </w:pPr>
      <w:r w:rsidRPr="003C66BE">
        <w:rPr>
          <w:rFonts w:asciiTheme="minorHAnsi" w:hAnsiTheme="minorHAnsi" w:cstheme="minorHAnsi"/>
          <w:sz w:val="18"/>
          <w:szCs w:val="18"/>
        </w:rPr>
        <w:t xml:space="preserve">Des équipements complémentaires devront être </w:t>
      </w:r>
      <w:proofErr w:type="spellStart"/>
      <w:r w:rsidRPr="003C66BE">
        <w:rPr>
          <w:rFonts w:asciiTheme="minorHAnsi" w:hAnsiTheme="minorHAnsi" w:cstheme="minorHAnsi"/>
          <w:sz w:val="18"/>
          <w:szCs w:val="18"/>
        </w:rPr>
        <w:t>a</w:t>
      </w:r>
      <w:proofErr w:type="spellEnd"/>
      <w:r w:rsidRPr="003C66BE">
        <w:rPr>
          <w:rFonts w:asciiTheme="minorHAnsi" w:hAnsiTheme="minorHAnsi" w:cstheme="minorHAnsi"/>
          <w:sz w:val="18"/>
          <w:szCs w:val="18"/>
        </w:rPr>
        <w:t xml:space="preserve">̀ dispositions de l’équipe de maitrise d’œuvre et de maitrise d’ouvrage lors du suivi des travaux. Compléments à inclure dans la valeur des PU. </w:t>
      </w:r>
    </w:p>
    <w:p w14:paraId="284C83EE" w14:textId="77777777" w:rsidR="003C66BE" w:rsidRPr="003C66BE" w:rsidRDefault="003C66BE" w:rsidP="003C66BE">
      <w:pPr>
        <w:ind w:left="709"/>
        <w:jc w:val="both"/>
        <w:rPr>
          <w:rFonts w:asciiTheme="minorHAnsi" w:hAnsiTheme="minorHAnsi" w:cstheme="minorHAnsi"/>
          <w:sz w:val="18"/>
          <w:szCs w:val="18"/>
        </w:rPr>
      </w:pPr>
    </w:p>
    <w:p w14:paraId="1A6E00EE" w14:textId="77777777" w:rsidR="003C66BE" w:rsidRPr="003C66BE" w:rsidRDefault="003C66BE" w:rsidP="00F35CE2">
      <w:pPr>
        <w:pStyle w:val="Titre4"/>
        <w:ind w:left="709" w:hanging="709"/>
        <w:rPr>
          <w:lang w:val="fr-FR"/>
        </w:rPr>
      </w:pPr>
      <w:bookmarkStart w:id="34" w:name="_Toc30098761"/>
      <w:r w:rsidRPr="003C66BE">
        <w:rPr>
          <w:lang w:val="fr-FR"/>
        </w:rPr>
        <w:t>Équipement et SAS li</w:t>
      </w:r>
      <w:r>
        <w:rPr>
          <w:lang w:val="fr-FR"/>
        </w:rPr>
        <w:t>é</w:t>
      </w:r>
      <w:r w:rsidRPr="003C66BE">
        <w:rPr>
          <w:lang w:val="fr-FR"/>
        </w:rPr>
        <w:t>s au traitement des peintures au plomb</w:t>
      </w:r>
      <w:bookmarkEnd w:id="34"/>
      <w:r w:rsidRPr="003C66BE">
        <w:rPr>
          <w:lang w:val="fr-FR"/>
        </w:rPr>
        <w:t xml:space="preserve"> </w:t>
      </w:r>
    </w:p>
    <w:p w14:paraId="0926582C" w14:textId="77777777" w:rsidR="00AA790E" w:rsidRPr="00AA790E" w:rsidRDefault="00AA790E" w:rsidP="0042701F">
      <w:pPr>
        <w:pStyle w:val="Paragraphedeliste"/>
        <w:numPr>
          <w:ilvl w:val="0"/>
          <w:numId w:val="17"/>
        </w:numPr>
        <w:jc w:val="both"/>
        <w:rPr>
          <w:rFonts w:asciiTheme="minorHAnsi" w:hAnsiTheme="minorHAnsi" w:cstheme="minorHAnsi"/>
          <w:sz w:val="18"/>
          <w:szCs w:val="18"/>
        </w:rPr>
      </w:pPr>
      <w:r w:rsidRPr="00AA790E">
        <w:rPr>
          <w:rFonts w:asciiTheme="minorHAnsi" w:hAnsiTheme="minorHAnsi" w:cstheme="minorHAnsi"/>
          <w:sz w:val="18"/>
          <w:szCs w:val="18"/>
        </w:rPr>
        <w:t>Dispositions générales :</w:t>
      </w:r>
    </w:p>
    <w:p w14:paraId="1F113BD2" w14:textId="77777777" w:rsidR="003C66BE" w:rsidRPr="00AA790E" w:rsidRDefault="003C66BE" w:rsidP="00AA790E">
      <w:pPr>
        <w:ind w:left="709" w:firstLine="359"/>
        <w:jc w:val="both"/>
        <w:rPr>
          <w:rFonts w:asciiTheme="minorHAnsi" w:hAnsiTheme="minorHAnsi" w:cstheme="minorHAnsi"/>
          <w:sz w:val="18"/>
          <w:szCs w:val="18"/>
        </w:rPr>
      </w:pPr>
      <w:r w:rsidRPr="00AA790E">
        <w:rPr>
          <w:rFonts w:asciiTheme="minorHAnsi" w:hAnsiTheme="minorHAnsi" w:cstheme="minorHAnsi"/>
          <w:sz w:val="18"/>
          <w:szCs w:val="18"/>
        </w:rPr>
        <w:t xml:space="preserve">Traitement et </w:t>
      </w:r>
      <w:r w:rsidR="00AA790E" w:rsidRPr="00AA790E">
        <w:rPr>
          <w:rFonts w:asciiTheme="minorHAnsi" w:hAnsiTheme="minorHAnsi" w:cstheme="minorHAnsi"/>
          <w:sz w:val="18"/>
          <w:szCs w:val="18"/>
        </w:rPr>
        <w:t>dépollution</w:t>
      </w:r>
      <w:r w:rsidRPr="00AA790E">
        <w:rPr>
          <w:rFonts w:asciiTheme="minorHAnsi" w:hAnsiTheme="minorHAnsi" w:cstheme="minorHAnsi"/>
          <w:sz w:val="18"/>
          <w:szCs w:val="18"/>
        </w:rPr>
        <w:t xml:space="preserve"> sous SAS comprenant :</w:t>
      </w:r>
    </w:p>
    <w:p w14:paraId="7330A4BA" w14:textId="77777777" w:rsid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a fourniture de tous les </w:t>
      </w:r>
      <w:r w:rsidRPr="00AA790E">
        <w:rPr>
          <w:rFonts w:asciiTheme="minorHAnsi" w:hAnsiTheme="minorHAnsi" w:cstheme="minorHAnsi"/>
          <w:sz w:val="18"/>
          <w:szCs w:val="18"/>
        </w:rPr>
        <w:t>équipements</w:t>
      </w:r>
      <w:r w:rsidR="003C66BE" w:rsidRPr="00AA790E">
        <w:rPr>
          <w:rFonts w:asciiTheme="minorHAnsi" w:hAnsiTheme="minorHAnsi" w:cstheme="minorHAnsi"/>
          <w:sz w:val="18"/>
          <w:szCs w:val="18"/>
        </w:rPr>
        <w:t xml:space="preserve"> collectifs (sas et appareil de filtration et traitement d’air) ;</w:t>
      </w:r>
    </w:p>
    <w:p w14:paraId="2C2C71AD" w14:textId="77777777" w:rsid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a pose des </w:t>
      </w:r>
      <w:r w:rsidRPr="00AA790E">
        <w:rPr>
          <w:rFonts w:asciiTheme="minorHAnsi" w:hAnsiTheme="minorHAnsi" w:cstheme="minorHAnsi"/>
          <w:sz w:val="18"/>
          <w:szCs w:val="18"/>
        </w:rPr>
        <w:t>équipements</w:t>
      </w:r>
      <w:r w:rsidR="003C66BE" w:rsidRPr="00AA790E">
        <w:rPr>
          <w:rFonts w:asciiTheme="minorHAnsi" w:hAnsiTheme="minorHAnsi" w:cstheme="minorHAnsi"/>
          <w:sz w:val="18"/>
          <w:szCs w:val="18"/>
        </w:rPr>
        <w:t xml:space="preserve"> collectifs ;</w:t>
      </w:r>
    </w:p>
    <w:p w14:paraId="4011C84C" w14:textId="77777777" w:rsid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es remaniements </w:t>
      </w:r>
      <w:r w:rsidRPr="00AA790E">
        <w:rPr>
          <w:rFonts w:asciiTheme="minorHAnsi" w:hAnsiTheme="minorHAnsi" w:cstheme="minorHAnsi"/>
          <w:sz w:val="18"/>
          <w:szCs w:val="18"/>
        </w:rPr>
        <w:t>intermédiaires</w:t>
      </w:r>
      <w:r w:rsidR="003C66BE" w:rsidRPr="00AA790E">
        <w:rPr>
          <w:rFonts w:asciiTheme="minorHAnsi" w:hAnsiTheme="minorHAnsi" w:cstheme="minorHAnsi"/>
          <w:sz w:val="18"/>
          <w:szCs w:val="18"/>
        </w:rPr>
        <w:t xml:space="preserve"> des </w:t>
      </w:r>
      <w:r w:rsidRPr="00AA790E">
        <w:rPr>
          <w:rFonts w:asciiTheme="minorHAnsi" w:hAnsiTheme="minorHAnsi" w:cstheme="minorHAnsi"/>
          <w:sz w:val="18"/>
          <w:szCs w:val="18"/>
        </w:rPr>
        <w:t>équipements</w:t>
      </w:r>
      <w:r w:rsidR="003C66BE" w:rsidRPr="00AA790E">
        <w:rPr>
          <w:rFonts w:asciiTheme="minorHAnsi" w:hAnsiTheme="minorHAnsi" w:cstheme="minorHAnsi"/>
          <w:sz w:val="18"/>
          <w:szCs w:val="18"/>
        </w:rPr>
        <w:t xml:space="preserve"> collectifs ;</w:t>
      </w:r>
    </w:p>
    <w:p w14:paraId="053DEC45" w14:textId="77777777" w:rsidR="003C66BE" w:rsidRP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a </w:t>
      </w:r>
      <w:r w:rsidRPr="00AA790E">
        <w:rPr>
          <w:rFonts w:asciiTheme="minorHAnsi" w:hAnsiTheme="minorHAnsi" w:cstheme="minorHAnsi"/>
          <w:sz w:val="18"/>
          <w:szCs w:val="18"/>
        </w:rPr>
        <w:t>dépose</w:t>
      </w:r>
      <w:r w:rsidR="003C66BE" w:rsidRPr="00AA790E">
        <w:rPr>
          <w:rFonts w:asciiTheme="minorHAnsi" w:hAnsiTheme="minorHAnsi" w:cstheme="minorHAnsi"/>
          <w:sz w:val="18"/>
          <w:szCs w:val="18"/>
        </w:rPr>
        <w:t xml:space="preserve"> des </w:t>
      </w:r>
      <w:r w:rsidRPr="00AA790E">
        <w:rPr>
          <w:rFonts w:asciiTheme="minorHAnsi" w:hAnsiTheme="minorHAnsi" w:cstheme="minorHAnsi"/>
          <w:sz w:val="18"/>
          <w:szCs w:val="18"/>
        </w:rPr>
        <w:t>équipements</w:t>
      </w:r>
      <w:r w:rsidR="003C66BE" w:rsidRPr="00AA790E">
        <w:rPr>
          <w:rFonts w:asciiTheme="minorHAnsi" w:hAnsiTheme="minorHAnsi" w:cstheme="minorHAnsi"/>
          <w:sz w:val="18"/>
          <w:szCs w:val="18"/>
        </w:rPr>
        <w:t xml:space="preserve"> collectifs</w:t>
      </w:r>
      <w:r>
        <w:rPr>
          <w:rFonts w:asciiTheme="minorHAnsi" w:hAnsiTheme="minorHAnsi" w:cstheme="minorHAnsi"/>
          <w:sz w:val="18"/>
          <w:szCs w:val="18"/>
        </w:rPr>
        <w:t>.</w:t>
      </w:r>
    </w:p>
    <w:p w14:paraId="339DD2AE" w14:textId="77777777" w:rsidR="00AA790E" w:rsidRDefault="003C66BE" w:rsidP="0042701F">
      <w:pPr>
        <w:pStyle w:val="Paragraphedeliste"/>
        <w:numPr>
          <w:ilvl w:val="0"/>
          <w:numId w:val="17"/>
        </w:numPr>
        <w:jc w:val="both"/>
        <w:rPr>
          <w:rFonts w:asciiTheme="minorHAnsi" w:hAnsiTheme="minorHAnsi" w:cstheme="minorHAnsi"/>
          <w:sz w:val="18"/>
          <w:szCs w:val="18"/>
        </w:rPr>
      </w:pPr>
      <w:r w:rsidRPr="00AA790E">
        <w:rPr>
          <w:rFonts w:asciiTheme="minorHAnsi" w:hAnsiTheme="minorHAnsi" w:cstheme="minorHAnsi"/>
          <w:sz w:val="18"/>
          <w:szCs w:val="18"/>
        </w:rPr>
        <w:t xml:space="preserve">Dispositions </w:t>
      </w:r>
      <w:r w:rsidR="00AA790E" w:rsidRPr="00AA790E">
        <w:rPr>
          <w:rFonts w:asciiTheme="minorHAnsi" w:hAnsiTheme="minorHAnsi" w:cstheme="minorHAnsi"/>
          <w:sz w:val="18"/>
          <w:szCs w:val="18"/>
        </w:rPr>
        <w:t>particulières</w:t>
      </w:r>
      <w:r w:rsidRPr="00AA790E">
        <w:rPr>
          <w:rFonts w:asciiTheme="minorHAnsi" w:hAnsiTheme="minorHAnsi" w:cstheme="minorHAnsi"/>
          <w:sz w:val="18"/>
          <w:szCs w:val="18"/>
        </w:rPr>
        <w:t xml:space="preserve"> :</w:t>
      </w:r>
    </w:p>
    <w:p w14:paraId="48A83F38" w14:textId="77777777" w:rsidR="00AA790E" w:rsidRDefault="003C66BE" w:rsidP="00AA790E">
      <w:pPr>
        <w:ind w:left="709"/>
        <w:jc w:val="both"/>
        <w:rPr>
          <w:rFonts w:asciiTheme="minorHAnsi" w:hAnsiTheme="minorHAnsi" w:cstheme="minorHAnsi"/>
          <w:sz w:val="18"/>
          <w:szCs w:val="18"/>
        </w:rPr>
      </w:pPr>
      <w:r w:rsidRPr="00AA790E">
        <w:rPr>
          <w:rFonts w:asciiTheme="minorHAnsi" w:hAnsiTheme="minorHAnsi" w:cstheme="minorHAnsi"/>
          <w:sz w:val="18"/>
          <w:szCs w:val="18"/>
        </w:rPr>
        <w:t xml:space="preserve">Si un confinement </w:t>
      </w:r>
      <w:r w:rsidR="00AA790E" w:rsidRPr="00AA790E">
        <w:rPr>
          <w:rFonts w:asciiTheme="minorHAnsi" w:hAnsiTheme="minorHAnsi" w:cstheme="minorHAnsi"/>
          <w:sz w:val="18"/>
          <w:szCs w:val="18"/>
        </w:rPr>
        <w:t>étanche</w:t>
      </w:r>
      <w:r w:rsidRPr="00AA790E">
        <w:rPr>
          <w:rFonts w:asciiTheme="minorHAnsi" w:hAnsiTheme="minorHAnsi" w:cstheme="minorHAnsi"/>
          <w:sz w:val="18"/>
          <w:szCs w:val="18"/>
        </w:rPr>
        <w:t xml:space="preserve"> devait </w:t>
      </w:r>
      <w:r w:rsidR="00AA790E" w:rsidRPr="00AA790E">
        <w:rPr>
          <w:rFonts w:asciiTheme="minorHAnsi" w:hAnsiTheme="minorHAnsi" w:cstheme="minorHAnsi"/>
          <w:sz w:val="18"/>
          <w:szCs w:val="18"/>
        </w:rPr>
        <w:t>être</w:t>
      </w:r>
      <w:r w:rsidRPr="00AA790E">
        <w:rPr>
          <w:rFonts w:asciiTheme="minorHAnsi" w:hAnsiTheme="minorHAnsi" w:cstheme="minorHAnsi"/>
          <w:sz w:val="18"/>
          <w:szCs w:val="18"/>
        </w:rPr>
        <w:t xml:space="preserve"> mis en œuvre, son installation recueillera la validation du </w:t>
      </w:r>
      <w:r w:rsidR="00AA790E" w:rsidRPr="00AA790E">
        <w:rPr>
          <w:rFonts w:asciiTheme="minorHAnsi" w:hAnsiTheme="minorHAnsi" w:cstheme="minorHAnsi"/>
          <w:sz w:val="18"/>
          <w:szCs w:val="18"/>
        </w:rPr>
        <w:t>maitre</w:t>
      </w:r>
      <w:r w:rsidRPr="00AA790E">
        <w:rPr>
          <w:rFonts w:asciiTheme="minorHAnsi" w:hAnsiTheme="minorHAnsi" w:cstheme="minorHAnsi"/>
          <w:sz w:val="18"/>
          <w:szCs w:val="18"/>
        </w:rPr>
        <w:t xml:space="preserve"> d’œuvre.</w:t>
      </w:r>
      <w:r w:rsidR="00AA790E">
        <w:rPr>
          <w:rFonts w:asciiTheme="minorHAnsi" w:hAnsiTheme="minorHAnsi" w:cstheme="minorHAnsi"/>
          <w:sz w:val="18"/>
          <w:szCs w:val="18"/>
        </w:rPr>
        <w:t xml:space="preserve"> </w:t>
      </w:r>
      <w:r w:rsidRPr="00AA790E">
        <w:rPr>
          <w:rFonts w:asciiTheme="minorHAnsi" w:hAnsiTheme="minorHAnsi" w:cstheme="minorHAnsi"/>
          <w:sz w:val="18"/>
          <w:szCs w:val="18"/>
        </w:rPr>
        <w:t xml:space="preserve">Ce confinement </w:t>
      </w:r>
      <w:r w:rsidR="00AA790E" w:rsidRPr="00AA790E">
        <w:rPr>
          <w:rFonts w:asciiTheme="minorHAnsi" w:hAnsiTheme="minorHAnsi" w:cstheme="minorHAnsi"/>
          <w:sz w:val="18"/>
          <w:szCs w:val="18"/>
        </w:rPr>
        <w:t>étanche</w:t>
      </w:r>
      <w:r w:rsidRPr="00AA790E">
        <w:rPr>
          <w:rFonts w:asciiTheme="minorHAnsi" w:hAnsiTheme="minorHAnsi" w:cstheme="minorHAnsi"/>
          <w:sz w:val="18"/>
          <w:szCs w:val="18"/>
        </w:rPr>
        <w:t xml:space="preserve"> serait </w:t>
      </w:r>
      <w:r w:rsidR="00AA790E" w:rsidRPr="00AA790E">
        <w:rPr>
          <w:rFonts w:asciiTheme="minorHAnsi" w:hAnsiTheme="minorHAnsi" w:cstheme="minorHAnsi"/>
          <w:sz w:val="18"/>
          <w:szCs w:val="18"/>
        </w:rPr>
        <w:t>réalisé</w:t>
      </w:r>
      <w:r w:rsidRPr="00AA790E">
        <w:rPr>
          <w:rFonts w:asciiTheme="minorHAnsi" w:hAnsiTheme="minorHAnsi" w:cstheme="minorHAnsi"/>
          <w:sz w:val="18"/>
          <w:szCs w:val="18"/>
        </w:rPr>
        <w:t xml:space="preserve">́ pour isoler la zone de travail par l’installation d’un film polyane 200 (symbole) sur une ossature </w:t>
      </w:r>
      <w:r w:rsidR="00AA790E" w:rsidRPr="00AA790E">
        <w:rPr>
          <w:rFonts w:asciiTheme="minorHAnsi" w:hAnsiTheme="minorHAnsi" w:cstheme="minorHAnsi"/>
          <w:sz w:val="18"/>
          <w:szCs w:val="18"/>
        </w:rPr>
        <w:t>coté</w:t>
      </w:r>
      <w:r w:rsidRPr="00AA790E">
        <w:rPr>
          <w:rFonts w:asciiTheme="minorHAnsi" w:hAnsiTheme="minorHAnsi" w:cstheme="minorHAnsi"/>
          <w:sz w:val="18"/>
          <w:szCs w:val="18"/>
        </w:rPr>
        <w:t xml:space="preserve">́ </w:t>
      </w:r>
      <w:r w:rsidR="00AA790E" w:rsidRPr="00AA790E">
        <w:rPr>
          <w:rFonts w:asciiTheme="minorHAnsi" w:hAnsiTheme="minorHAnsi" w:cstheme="minorHAnsi"/>
          <w:sz w:val="18"/>
          <w:szCs w:val="18"/>
        </w:rPr>
        <w:t>intérieur</w:t>
      </w:r>
      <w:r w:rsidRPr="00AA790E">
        <w:rPr>
          <w:rFonts w:asciiTheme="minorHAnsi" w:hAnsiTheme="minorHAnsi" w:cstheme="minorHAnsi"/>
          <w:sz w:val="18"/>
          <w:szCs w:val="18"/>
        </w:rPr>
        <w:t xml:space="preserve">. Le confinement serait </w:t>
      </w:r>
      <w:r w:rsidR="00AA790E" w:rsidRPr="00AA790E">
        <w:rPr>
          <w:rFonts w:asciiTheme="minorHAnsi" w:hAnsiTheme="minorHAnsi" w:cstheme="minorHAnsi"/>
          <w:sz w:val="18"/>
          <w:szCs w:val="18"/>
        </w:rPr>
        <w:t>installé</w:t>
      </w:r>
      <w:r w:rsidRPr="00AA790E">
        <w:rPr>
          <w:rFonts w:asciiTheme="minorHAnsi" w:hAnsiTheme="minorHAnsi" w:cstheme="minorHAnsi"/>
          <w:sz w:val="18"/>
          <w:szCs w:val="18"/>
        </w:rPr>
        <w:t>́ sur toute hauteur.</w:t>
      </w:r>
    </w:p>
    <w:p w14:paraId="798E114B" w14:textId="77777777" w:rsidR="00AA790E" w:rsidRDefault="003C66BE" w:rsidP="00AA790E">
      <w:pPr>
        <w:ind w:left="709"/>
        <w:jc w:val="both"/>
        <w:rPr>
          <w:rFonts w:asciiTheme="minorHAnsi" w:hAnsiTheme="minorHAnsi" w:cstheme="minorHAnsi"/>
          <w:sz w:val="18"/>
          <w:szCs w:val="18"/>
        </w:rPr>
      </w:pPr>
      <w:r w:rsidRPr="00AA790E">
        <w:rPr>
          <w:rFonts w:asciiTheme="minorHAnsi" w:hAnsiTheme="minorHAnsi" w:cstheme="minorHAnsi"/>
          <w:sz w:val="18"/>
          <w:szCs w:val="18"/>
        </w:rPr>
        <w:t xml:space="preserve">En cas d’installation d’un confinement </w:t>
      </w:r>
      <w:r w:rsidR="00AA790E" w:rsidRPr="00AA790E">
        <w:rPr>
          <w:rFonts w:asciiTheme="minorHAnsi" w:hAnsiTheme="minorHAnsi" w:cstheme="minorHAnsi"/>
          <w:sz w:val="18"/>
          <w:szCs w:val="18"/>
        </w:rPr>
        <w:t>étanche</w:t>
      </w:r>
      <w:r w:rsidRPr="00AA790E">
        <w:rPr>
          <w:rFonts w:asciiTheme="minorHAnsi" w:hAnsiTheme="minorHAnsi" w:cstheme="minorHAnsi"/>
          <w:sz w:val="18"/>
          <w:szCs w:val="18"/>
        </w:rPr>
        <w:t>, un SAS d’</w:t>
      </w:r>
      <w:r w:rsidR="00AA790E" w:rsidRPr="00AA790E">
        <w:rPr>
          <w:rFonts w:asciiTheme="minorHAnsi" w:hAnsiTheme="minorHAnsi" w:cstheme="minorHAnsi"/>
          <w:sz w:val="18"/>
          <w:szCs w:val="18"/>
        </w:rPr>
        <w:t>accès</w:t>
      </w:r>
      <w:r w:rsidRPr="00AA790E">
        <w:rPr>
          <w:rFonts w:asciiTheme="minorHAnsi" w:hAnsiTheme="minorHAnsi" w:cstheme="minorHAnsi"/>
          <w:sz w:val="18"/>
          <w:szCs w:val="18"/>
        </w:rPr>
        <w:t xml:space="preserve"> sera </w:t>
      </w:r>
      <w:r w:rsidR="00AA790E" w:rsidRPr="00AA790E">
        <w:rPr>
          <w:rFonts w:asciiTheme="minorHAnsi" w:hAnsiTheme="minorHAnsi" w:cstheme="minorHAnsi"/>
          <w:sz w:val="18"/>
          <w:szCs w:val="18"/>
        </w:rPr>
        <w:t>cré</w:t>
      </w:r>
      <w:r w:rsidR="00AA790E">
        <w:rPr>
          <w:rFonts w:asciiTheme="minorHAnsi" w:hAnsiTheme="minorHAnsi" w:cstheme="minorHAnsi"/>
          <w:sz w:val="18"/>
          <w:szCs w:val="18"/>
        </w:rPr>
        <w:t>é</w:t>
      </w:r>
      <w:r w:rsidRPr="00AA790E">
        <w:rPr>
          <w:rFonts w:asciiTheme="minorHAnsi" w:hAnsiTheme="minorHAnsi" w:cstheme="minorHAnsi"/>
          <w:sz w:val="18"/>
          <w:szCs w:val="18"/>
        </w:rPr>
        <w:t>́ pour permettre l’</w:t>
      </w:r>
      <w:r w:rsidR="00AA790E" w:rsidRPr="00AA790E">
        <w:rPr>
          <w:rFonts w:asciiTheme="minorHAnsi" w:hAnsiTheme="minorHAnsi" w:cstheme="minorHAnsi"/>
          <w:sz w:val="18"/>
          <w:szCs w:val="18"/>
        </w:rPr>
        <w:t>accès</w:t>
      </w:r>
      <w:r w:rsidRPr="00AA790E">
        <w:rPr>
          <w:rFonts w:asciiTheme="minorHAnsi" w:hAnsiTheme="minorHAnsi" w:cstheme="minorHAnsi"/>
          <w:sz w:val="18"/>
          <w:szCs w:val="18"/>
        </w:rPr>
        <w:t xml:space="preserve"> et la sortie de la zone </w:t>
      </w:r>
      <w:r w:rsidR="00AA790E" w:rsidRPr="00AA790E">
        <w:rPr>
          <w:rFonts w:asciiTheme="minorHAnsi" w:hAnsiTheme="minorHAnsi" w:cstheme="minorHAnsi"/>
          <w:sz w:val="18"/>
          <w:szCs w:val="18"/>
        </w:rPr>
        <w:t>contaminée</w:t>
      </w:r>
      <w:r w:rsidRPr="00AA790E">
        <w:rPr>
          <w:rFonts w:asciiTheme="minorHAnsi" w:hAnsiTheme="minorHAnsi" w:cstheme="minorHAnsi"/>
          <w:sz w:val="18"/>
          <w:szCs w:val="18"/>
        </w:rPr>
        <w:t xml:space="preserve"> par films plastiques sur ossature avec signalisation indiquant l’</w:t>
      </w:r>
      <w:r w:rsidR="00AA790E" w:rsidRPr="00AA790E">
        <w:rPr>
          <w:rFonts w:asciiTheme="minorHAnsi" w:hAnsiTheme="minorHAnsi" w:cstheme="minorHAnsi"/>
          <w:sz w:val="18"/>
          <w:szCs w:val="18"/>
        </w:rPr>
        <w:t>entrée</w:t>
      </w:r>
      <w:r w:rsidRPr="00AA790E">
        <w:rPr>
          <w:rFonts w:asciiTheme="minorHAnsi" w:hAnsiTheme="minorHAnsi" w:cstheme="minorHAnsi"/>
          <w:sz w:val="18"/>
          <w:szCs w:val="18"/>
        </w:rPr>
        <w:t xml:space="preserve"> interdite aux personnes non </w:t>
      </w:r>
      <w:r w:rsidR="00AA790E" w:rsidRPr="00AA790E">
        <w:rPr>
          <w:rFonts w:asciiTheme="minorHAnsi" w:hAnsiTheme="minorHAnsi" w:cstheme="minorHAnsi"/>
          <w:sz w:val="18"/>
          <w:szCs w:val="18"/>
        </w:rPr>
        <w:t>habillées</w:t>
      </w:r>
      <w:r w:rsidRPr="00AA790E">
        <w:rPr>
          <w:rFonts w:asciiTheme="minorHAnsi" w:hAnsiTheme="minorHAnsi" w:cstheme="minorHAnsi"/>
          <w:sz w:val="18"/>
          <w:szCs w:val="18"/>
        </w:rPr>
        <w:t>.</w:t>
      </w:r>
    </w:p>
    <w:p w14:paraId="5A3A7529" w14:textId="77777777" w:rsidR="00AA790E" w:rsidRDefault="003C66BE" w:rsidP="00AA790E">
      <w:pPr>
        <w:ind w:left="709"/>
        <w:jc w:val="both"/>
        <w:rPr>
          <w:rFonts w:asciiTheme="minorHAnsi" w:hAnsiTheme="minorHAnsi" w:cstheme="minorHAnsi"/>
          <w:sz w:val="18"/>
          <w:szCs w:val="18"/>
        </w:rPr>
      </w:pPr>
      <w:r w:rsidRPr="00AA790E">
        <w:rPr>
          <w:rFonts w:asciiTheme="minorHAnsi" w:hAnsiTheme="minorHAnsi" w:cstheme="minorHAnsi"/>
          <w:sz w:val="18"/>
          <w:szCs w:val="18"/>
        </w:rPr>
        <w:t xml:space="preserve">Ces </w:t>
      </w:r>
      <w:r w:rsidR="00AA790E" w:rsidRPr="00AA790E">
        <w:rPr>
          <w:rFonts w:asciiTheme="minorHAnsi" w:hAnsiTheme="minorHAnsi" w:cstheme="minorHAnsi"/>
          <w:sz w:val="18"/>
          <w:szCs w:val="18"/>
        </w:rPr>
        <w:t>équipements</w:t>
      </w:r>
      <w:r w:rsidRPr="00AA790E">
        <w:rPr>
          <w:rFonts w:asciiTheme="minorHAnsi" w:hAnsiTheme="minorHAnsi" w:cstheme="minorHAnsi"/>
          <w:sz w:val="18"/>
          <w:szCs w:val="18"/>
        </w:rPr>
        <w:t xml:space="preserve"> seront </w:t>
      </w:r>
      <w:r w:rsidR="00AA790E" w:rsidRPr="00AA790E">
        <w:rPr>
          <w:rFonts w:asciiTheme="minorHAnsi" w:hAnsiTheme="minorHAnsi" w:cstheme="minorHAnsi"/>
          <w:sz w:val="18"/>
          <w:szCs w:val="18"/>
        </w:rPr>
        <w:t>réalisés</w:t>
      </w:r>
      <w:r w:rsidRPr="00AA790E">
        <w:rPr>
          <w:rFonts w:asciiTheme="minorHAnsi" w:hAnsiTheme="minorHAnsi" w:cstheme="minorHAnsi"/>
          <w:sz w:val="18"/>
          <w:szCs w:val="18"/>
        </w:rPr>
        <w:t xml:space="preserve"> suivant les recommandations de l’INRS.</w:t>
      </w:r>
    </w:p>
    <w:p w14:paraId="0FAD9D1C" w14:textId="77777777" w:rsidR="003C66BE" w:rsidRDefault="003C66BE" w:rsidP="00AA790E">
      <w:pPr>
        <w:ind w:left="709"/>
        <w:jc w:val="both"/>
        <w:rPr>
          <w:rFonts w:asciiTheme="minorHAnsi" w:hAnsiTheme="minorHAnsi" w:cstheme="minorHAnsi"/>
          <w:sz w:val="18"/>
          <w:szCs w:val="18"/>
        </w:rPr>
      </w:pPr>
      <w:r w:rsidRPr="00AA790E">
        <w:rPr>
          <w:rFonts w:asciiTheme="minorHAnsi" w:hAnsiTheme="minorHAnsi" w:cstheme="minorHAnsi"/>
          <w:sz w:val="18"/>
          <w:szCs w:val="18"/>
        </w:rPr>
        <w:t xml:space="preserve">Ces </w:t>
      </w:r>
      <w:r w:rsidR="00AA790E" w:rsidRPr="00AA790E">
        <w:rPr>
          <w:rFonts w:asciiTheme="minorHAnsi" w:hAnsiTheme="minorHAnsi" w:cstheme="minorHAnsi"/>
          <w:sz w:val="18"/>
          <w:szCs w:val="18"/>
        </w:rPr>
        <w:t>équipements</w:t>
      </w:r>
      <w:r w:rsidRPr="00AA790E">
        <w:rPr>
          <w:rFonts w:asciiTheme="minorHAnsi" w:hAnsiTheme="minorHAnsi" w:cstheme="minorHAnsi"/>
          <w:sz w:val="18"/>
          <w:szCs w:val="18"/>
        </w:rPr>
        <w:t xml:space="preserve"> sont soumis aux recommandations de l’INRS et seront </w:t>
      </w:r>
      <w:proofErr w:type="spellStart"/>
      <w:r w:rsidRPr="00AA790E">
        <w:rPr>
          <w:rFonts w:asciiTheme="minorHAnsi" w:hAnsiTheme="minorHAnsi" w:cstheme="minorHAnsi"/>
          <w:sz w:val="18"/>
          <w:szCs w:val="18"/>
        </w:rPr>
        <w:t>a</w:t>
      </w:r>
      <w:proofErr w:type="spellEnd"/>
      <w:r w:rsidRPr="00AA790E">
        <w:rPr>
          <w:rFonts w:asciiTheme="minorHAnsi" w:hAnsiTheme="minorHAnsi" w:cstheme="minorHAnsi"/>
          <w:sz w:val="18"/>
          <w:szCs w:val="18"/>
        </w:rPr>
        <w:t xml:space="preserve">̀ </w:t>
      </w:r>
      <w:r w:rsidR="00AA790E" w:rsidRPr="00AA790E">
        <w:rPr>
          <w:rFonts w:asciiTheme="minorHAnsi" w:hAnsiTheme="minorHAnsi" w:cstheme="minorHAnsi"/>
          <w:sz w:val="18"/>
          <w:szCs w:val="18"/>
        </w:rPr>
        <w:t>prévoir</w:t>
      </w:r>
      <w:r w:rsidRPr="00AA790E">
        <w:rPr>
          <w:rFonts w:asciiTheme="minorHAnsi" w:hAnsiTheme="minorHAnsi" w:cstheme="minorHAnsi"/>
          <w:sz w:val="18"/>
          <w:szCs w:val="18"/>
        </w:rPr>
        <w:t xml:space="preserve"> si l’entrepreneur titulaire du </w:t>
      </w:r>
      <w:r w:rsidR="00AA790E" w:rsidRPr="00AA790E">
        <w:rPr>
          <w:rFonts w:asciiTheme="minorHAnsi" w:hAnsiTheme="minorHAnsi" w:cstheme="minorHAnsi"/>
          <w:sz w:val="18"/>
          <w:szCs w:val="18"/>
        </w:rPr>
        <w:t>présent</w:t>
      </w:r>
      <w:r w:rsidRPr="00AA790E">
        <w:rPr>
          <w:rFonts w:asciiTheme="minorHAnsi" w:hAnsiTheme="minorHAnsi" w:cstheme="minorHAnsi"/>
          <w:sz w:val="18"/>
          <w:szCs w:val="18"/>
        </w:rPr>
        <w:t xml:space="preserve"> lot le juge </w:t>
      </w:r>
      <w:r w:rsidR="00AA790E" w:rsidRPr="00AA790E">
        <w:rPr>
          <w:rFonts w:asciiTheme="minorHAnsi" w:hAnsiTheme="minorHAnsi" w:cstheme="minorHAnsi"/>
          <w:sz w:val="18"/>
          <w:szCs w:val="18"/>
        </w:rPr>
        <w:t>nécessaire</w:t>
      </w:r>
      <w:r w:rsidRPr="00AA790E">
        <w:rPr>
          <w:rFonts w:asciiTheme="minorHAnsi" w:hAnsiTheme="minorHAnsi" w:cstheme="minorHAnsi"/>
          <w:sz w:val="18"/>
          <w:szCs w:val="18"/>
        </w:rPr>
        <w:t xml:space="preserve"> au regard des zones de travail </w:t>
      </w:r>
      <w:r w:rsidR="00AA790E" w:rsidRPr="00AA790E">
        <w:rPr>
          <w:rFonts w:asciiTheme="minorHAnsi" w:hAnsiTheme="minorHAnsi" w:cstheme="minorHAnsi"/>
          <w:sz w:val="18"/>
          <w:szCs w:val="18"/>
        </w:rPr>
        <w:t>concernées</w:t>
      </w:r>
      <w:r w:rsidRPr="00AA790E">
        <w:rPr>
          <w:rFonts w:asciiTheme="minorHAnsi" w:hAnsiTheme="minorHAnsi" w:cstheme="minorHAnsi"/>
          <w:sz w:val="18"/>
          <w:szCs w:val="18"/>
        </w:rPr>
        <w:t>.</w:t>
      </w:r>
    </w:p>
    <w:p w14:paraId="1270EE47" w14:textId="77777777" w:rsidR="00AA790E" w:rsidRPr="00AA790E" w:rsidRDefault="00AA790E" w:rsidP="00AA790E">
      <w:pPr>
        <w:ind w:left="709"/>
        <w:jc w:val="both"/>
        <w:rPr>
          <w:rFonts w:asciiTheme="minorHAnsi" w:hAnsiTheme="minorHAnsi" w:cstheme="minorHAnsi"/>
          <w:sz w:val="18"/>
          <w:szCs w:val="18"/>
        </w:rPr>
      </w:pPr>
    </w:p>
    <w:p w14:paraId="1171C8A0" w14:textId="77777777" w:rsidR="003C66BE" w:rsidRPr="003C66BE" w:rsidRDefault="003C66BE" w:rsidP="00F35CE2">
      <w:pPr>
        <w:pStyle w:val="Titre4"/>
        <w:ind w:left="709" w:hanging="709"/>
        <w:rPr>
          <w:lang w:val="fr-FR"/>
        </w:rPr>
      </w:pPr>
      <w:bookmarkStart w:id="35" w:name="_Toc30098762"/>
      <w:r w:rsidRPr="003C66BE">
        <w:rPr>
          <w:lang w:val="fr-FR"/>
        </w:rPr>
        <w:t xml:space="preserve">Sablage de structures </w:t>
      </w:r>
      <w:r w:rsidR="00AA790E" w:rsidRPr="003C66BE">
        <w:rPr>
          <w:lang w:val="fr-FR"/>
        </w:rPr>
        <w:t>métalliques</w:t>
      </w:r>
      <w:bookmarkEnd w:id="35"/>
      <w:r w:rsidRPr="003C66BE">
        <w:rPr>
          <w:lang w:val="fr-FR"/>
        </w:rPr>
        <w:t xml:space="preserve"> </w:t>
      </w:r>
    </w:p>
    <w:p w14:paraId="552A69C1" w14:textId="77777777" w:rsidR="00AA790E" w:rsidRPr="00AA790E" w:rsidRDefault="00AA790E" w:rsidP="0042701F">
      <w:pPr>
        <w:pStyle w:val="Paragraphedeliste"/>
        <w:numPr>
          <w:ilvl w:val="0"/>
          <w:numId w:val="18"/>
        </w:numPr>
        <w:jc w:val="both"/>
        <w:rPr>
          <w:rFonts w:asciiTheme="minorHAnsi" w:hAnsiTheme="minorHAnsi" w:cstheme="minorHAnsi"/>
          <w:sz w:val="18"/>
          <w:szCs w:val="18"/>
        </w:rPr>
      </w:pPr>
      <w:r w:rsidRPr="00AA790E">
        <w:rPr>
          <w:rFonts w:asciiTheme="minorHAnsi" w:hAnsiTheme="minorHAnsi" w:cstheme="minorHAnsi"/>
          <w:sz w:val="18"/>
          <w:szCs w:val="18"/>
        </w:rPr>
        <w:t>Dispositions générales :</w:t>
      </w:r>
    </w:p>
    <w:p w14:paraId="572803D4" w14:textId="77777777" w:rsidR="003C66BE" w:rsidRPr="00AA790E" w:rsidRDefault="003C66BE" w:rsidP="00AA790E">
      <w:pPr>
        <w:ind w:left="709" w:firstLine="359"/>
        <w:jc w:val="both"/>
        <w:rPr>
          <w:rFonts w:asciiTheme="minorHAnsi" w:hAnsiTheme="minorHAnsi" w:cstheme="minorHAnsi"/>
          <w:sz w:val="18"/>
          <w:szCs w:val="18"/>
        </w:rPr>
      </w:pPr>
      <w:r w:rsidRPr="00AA790E">
        <w:rPr>
          <w:rFonts w:asciiTheme="minorHAnsi" w:hAnsiTheme="minorHAnsi" w:cstheme="minorHAnsi"/>
          <w:sz w:val="18"/>
          <w:szCs w:val="18"/>
        </w:rPr>
        <w:t xml:space="preserve">Traitement et </w:t>
      </w:r>
      <w:r w:rsidR="00AA790E" w:rsidRPr="00AA790E">
        <w:rPr>
          <w:rFonts w:asciiTheme="minorHAnsi" w:hAnsiTheme="minorHAnsi" w:cstheme="minorHAnsi"/>
          <w:sz w:val="18"/>
          <w:szCs w:val="18"/>
        </w:rPr>
        <w:t>dépollution</w:t>
      </w:r>
      <w:r w:rsidRPr="00AA790E">
        <w:rPr>
          <w:rFonts w:asciiTheme="minorHAnsi" w:hAnsiTheme="minorHAnsi" w:cstheme="minorHAnsi"/>
          <w:sz w:val="18"/>
          <w:szCs w:val="18"/>
        </w:rPr>
        <w:t xml:space="preserve"> par sablage comprenant : </w:t>
      </w:r>
    </w:p>
    <w:p w14:paraId="3527B961" w14:textId="77777777" w:rsidR="00AA790E"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Le sablage de l’ensemble de ouvrages ;</w:t>
      </w:r>
    </w:p>
    <w:p w14:paraId="4FFF7E27" w14:textId="77777777" w:rsidR="003C66BE" w:rsidRPr="00AA790E"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 xml:space="preserve">Le nettoyage </w:t>
      </w:r>
      <w:r w:rsidR="00AA790E" w:rsidRPr="00AA790E">
        <w:rPr>
          <w:rFonts w:asciiTheme="minorHAnsi" w:hAnsiTheme="minorHAnsi" w:cstheme="minorHAnsi"/>
          <w:sz w:val="18"/>
          <w:szCs w:val="18"/>
        </w:rPr>
        <w:t>régulier</w:t>
      </w:r>
      <w:r w:rsidRPr="00AA790E">
        <w:rPr>
          <w:rFonts w:asciiTheme="minorHAnsi" w:hAnsiTheme="minorHAnsi" w:cstheme="minorHAnsi"/>
          <w:sz w:val="18"/>
          <w:szCs w:val="18"/>
        </w:rPr>
        <w:t xml:space="preserve"> de la zone de travaux ;</w:t>
      </w:r>
    </w:p>
    <w:p w14:paraId="179775B0" w14:textId="77777777" w:rsidR="003C66BE" w:rsidRPr="00AA790E"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 xml:space="preserve">Le ramassage </w:t>
      </w:r>
      <w:r w:rsidR="00AA790E" w:rsidRPr="00AA790E">
        <w:rPr>
          <w:rFonts w:asciiTheme="minorHAnsi" w:hAnsiTheme="minorHAnsi" w:cstheme="minorHAnsi"/>
          <w:sz w:val="18"/>
          <w:szCs w:val="18"/>
        </w:rPr>
        <w:t>régulier</w:t>
      </w:r>
      <w:r w:rsidRPr="00AA790E">
        <w:rPr>
          <w:rFonts w:asciiTheme="minorHAnsi" w:hAnsiTheme="minorHAnsi" w:cstheme="minorHAnsi"/>
          <w:sz w:val="18"/>
          <w:szCs w:val="18"/>
        </w:rPr>
        <w:t xml:space="preserve"> des </w:t>
      </w:r>
      <w:r w:rsidR="00AA790E" w:rsidRPr="00AA790E">
        <w:rPr>
          <w:rFonts w:asciiTheme="minorHAnsi" w:hAnsiTheme="minorHAnsi" w:cstheme="minorHAnsi"/>
          <w:sz w:val="18"/>
          <w:szCs w:val="18"/>
        </w:rPr>
        <w:t>déchets</w:t>
      </w:r>
      <w:r w:rsidR="00AA790E">
        <w:rPr>
          <w:rFonts w:asciiTheme="minorHAnsi" w:hAnsiTheme="minorHAnsi" w:cstheme="minorHAnsi"/>
          <w:sz w:val="18"/>
          <w:szCs w:val="18"/>
        </w:rPr>
        <w:t> ;</w:t>
      </w:r>
    </w:p>
    <w:p w14:paraId="288A9A69" w14:textId="77777777" w:rsid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a fourniture des protections individuelles (combinaisons, gants, casques à ventilation </w:t>
      </w:r>
      <w:r w:rsidRPr="00AA790E">
        <w:rPr>
          <w:rFonts w:asciiTheme="minorHAnsi" w:hAnsiTheme="minorHAnsi" w:cstheme="minorHAnsi"/>
          <w:sz w:val="18"/>
          <w:szCs w:val="18"/>
        </w:rPr>
        <w:t>assistée</w:t>
      </w:r>
      <w:r w:rsidR="003C66BE" w:rsidRPr="00AA790E">
        <w:rPr>
          <w:rFonts w:asciiTheme="minorHAnsi" w:hAnsiTheme="minorHAnsi" w:cstheme="minorHAnsi"/>
          <w:sz w:val="18"/>
          <w:szCs w:val="18"/>
        </w:rPr>
        <w:t xml:space="preserve"> ou cagoules à adduction d’air, </w:t>
      </w:r>
      <w:r w:rsidR="001C4123" w:rsidRPr="00AA790E">
        <w:rPr>
          <w:rFonts w:asciiTheme="minorHAnsi" w:hAnsiTheme="minorHAnsi" w:cstheme="minorHAnsi"/>
          <w:sz w:val="18"/>
          <w:szCs w:val="18"/>
        </w:rPr>
        <w:t>etc</w:t>
      </w:r>
      <w:r w:rsidR="001C4123">
        <w:rPr>
          <w:rFonts w:asciiTheme="minorHAnsi" w:hAnsiTheme="minorHAnsi" w:cstheme="minorHAnsi"/>
          <w:sz w:val="18"/>
          <w:szCs w:val="18"/>
        </w:rPr>
        <w:t>.…</w:t>
      </w:r>
      <w:r w:rsidR="003C66BE" w:rsidRPr="00AA790E">
        <w:rPr>
          <w:rFonts w:asciiTheme="minorHAnsi" w:hAnsiTheme="minorHAnsi" w:cstheme="minorHAnsi"/>
          <w:sz w:val="18"/>
          <w:szCs w:val="18"/>
        </w:rPr>
        <w:t>)</w:t>
      </w:r>
    </w:p>
    <w:p w14:paraId="68526DD5" w14:textId="77777777" w:rsid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lastRenderedPageBreak/>
        <w:t>L</w:t>
      </w:r>
      <w:r w:rsidR="003C66BE" w:rsidRPr="00AA790E">
        <w:rPr>
          <w:rFonts w:asciiTheme="minorHAnsi" w:hAnsiTheme="minorHAnsi" w:cstheme="minorHAnsi"/>
          <w:sz w:val="18"/>
          <w:szCs w:val="18"/>
        </w:rPr>
        <w:t>’</w:t>
      </w:r>
      <w:r w:rsidRPr="00AA790E">
        <w:rPr>
          <w:rFonts w:asciiTheme="minorHAnsi" w:hAnsiTheme="minorHAnsi" w:cstheme="minorHAnsi"/>
          <w:sz w:val="18"/>
          <w:szCs w:val="18"/>
        </w:rPr>
        <w:t>étanchéité</w:t>
      </w:r>
      <w:r w:rsidR="003C66BE" w:rsidRPr="00AA790E">
        <w:rPr>
          <w:rFonts w:asciiTheme="minorHAnsi" w:hAnsiTheme="minorHAnsi" w:cstheme="minorHAnsi"/>
          <w:sz w:val="18"/>
          <w:szCs w:val="18"/>
        </w:rPr>
        <w:t xml:space="preserve">́ des </w:t>
      </w:r>
      <w:r w:rsidRPr="00AA790E">
        <w:rPr>
          <w:rFonts w:asciiTheme="minorHAnsi" w:hAnsiTheme="minorHAnsi" w:cstheme="minorHAnsi"/>
          <w:sz w:val="18"/>
          <w:szCs w:val="18"/>
        </w:rPr>
        <w:t>équipements</w:t>
      </w:r>
      <w:r w:rsidR="003C66BE" w:rsidRPr="00AA790E">
        <w:rPr>
          <w:rFonts w:asciiTheme="minorHAnsi" w:hAnsiTheme="minorHAnsi" w:cstheme="minorHAnsi"/>
          <w:sz w:val="18"/>
          <w:szCs w:val="18"/>
        </w:rPr>
        <w:t xml:space="preserve"> ;</w:t>
      </w:r>
    </w:p>
    <w:p w14:paraId="3D4C6D5B" w14:textId="77777777" w:rsidR="003C66BE" w:rsidRPr="00AA790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 xml:space="preserve">e stockage des </w:t>
      </w:r>
      <w:r w:rsidRPr="00AA790E">
        <w:rPr>
          <w:rFonts w:asciiTheme="minorHAnsi" w:hAnsiTheme="minorHAnsi" w:cstheme="minorHAnsi"/>
          <w:sz w:val="18"/>
          <w:szCs w:val="18"/>
        </w:rPr>
        <w:t>déchets</w:t>
      </w:r>
      <w:r w:rsidR="003C66BE" w:rsidRPr="00AA790E">
        <w:rPr>
          <w:rFonts w:asciiTheme="minorHAnsi" w:hAnsiTheme="minorHAnsi" w:cstheme="minorHAnsi"/>
          <w:sz w:val="18"/>
          <w:szCs w:val="18"/>
        </w:rPr>
        <w:t xml:space="preserve"> </w:t>
      </w:r>
      <w:r w:rsidRPr="00AA790E">
        <w:rPr>
          <w:rFonts w:asciiTheme="minorHAnsi" w:hAnsiTheme="minorHAnsi" w:cstheme="minorHAnsi"/>
          <w:sz w:val="18"/>
          <w:szCs w:val="18"/>
        </w:rPr>
        <w:t>plombés</w:t>
      </w:r>
      <w:r w:rsidR="003C66BE" w:rsidRPr="00AA790E">
        <w:rPr>
          <w:rFonts w:asciiTheme="minorHAnsi" w:hAnsiTheme="minorHAnsi" w:cstheme="minorHAnsi"/>
          <w:sz w:val="18"/>
          <w:szCs w:val="18"/>
        </w:rPr>
        <w:t xml:space="preserve"> dans des structures </w:t>
      </w:r>
      <w:r w:rsidRPr="00AA790E">
        <w:rPr>
          <w:rFonts w:asciiTheme="minorHAnsi" w:hAnsiTheme="minorHAnsi" w:cstheme="minorHAnsi"/>
          <w:sz w:val="18"/>
          <w:szCs w:val="18"/>
        </w:rPr>
        <w:t>étanches</w:t>
      </w:r>
      <w:r w:rsidR="003C66BE" w:rsidRPr="00AA790E">
        <w:rPr>
          <w:rFonts w:asciiTheme="minorHAnsi" w:hAnsiTheme="minorHAnsi" w:cstheme="minorHAnsi"/>
          <w:sz w:val="18"/>
          <w:szCs w:val="18"/>
        </w:rPr>
        <w:t xml:space="preserve"> ; </w:t>
      </w:r>
    </w:p>
    <w:p w14:paraId="380C01E4" w14:textId="77777777" w:rsidR="003C66BE" w:rsidRDefault="00AA790E" w:rsidP="0042701F">
      <w:pPr>
        <w:pStyle w:val="Paragraphedeliste"/>
        <w:numPr>
          <w:ilvl w:val="0"/>
          <w:numId w:val="15"/>
        </w:numPr>
        <w:ind w:left="1428"/>
        <w:jc w:val="both"/>
        <w:rPr>
          <w:rFonts w:asciiTheme="minorHAnsi" w:hAnsiTheme="minorHAnsi" w:cstheme="minorHAnsi"/>
          <w:sz w:val="18"/>
          <w:szCs w:val="18"/>
        </w:rPr>
      </w:pPr>
      <w:r>
        <w:rPr>
          <w:rFonts w:asciiTheme="minorHAnsi" w:hAnsiTheme="minorHAnsi" w:cstheme="minorHAnsi"/>
          <w:sz w:val="18"/>
          <w:szCs w:val="18"/>
        </w:rPr>
        <w:t>L</w:t>
      </w:r>
      <w:r w:rsidR="003C66BE" w:rsidRPr="00AA790E">
        <w:rPr>
          <w:rFonts w:asciiTheme="minorHAnsi" w:hAnsiTheme="minorHAnsi" w:cstheme="minorHAnsi"/>
          <w:sz w:val="18"/>
          <w:szCs w:val="18"/>
        </w:rPr>
        <w:t>’</w:t>
      </w:r>
      <w:r w:rsidRPr="00AA790E">
        <w:rPr>
          <w:rFonts w:asciiTheme="minorHAnsi" w:hAnsiTheme="minorHAnsi" w:cstheme="minorHAnsi"/>
          <w:sz w:val="18"/>
          <w:szCs w:val="18"/>
        </w:rPr>
        <w:t>évacuation</w:t>
      </w:r>
      <w:r w:rsidR="003C66BE" w:rsidRPr="00AA790E">
        <w:rPr>
          <w:rFonts w:asciiTheme="minorHAnsi" w:hAnsiTheme="minorHAnsi" w:cstheme="minorHAnsi"/>
          <w:sz w:val="18"/>
          <w:szCs w:val="18"/>
        </w:rPr>
        <w:t xml:space="preserve"> des </w:t>
      </w:r>
      <w:r w:rsidRPr="00AA790E">
        <w:rPr>
          <w:rFonts w:asciiTheme="minorHAnsi" w:hAnsiTheme="minorHAnsi" w:cstheme="minorHAnsi"/>
          <w:sz w:val="18"/>
          <w:szCs w:val="18"/>
        </w:rPr>
        <w:t>déchets</w:t>
      </w:r>
      <w:r w:rsidR="003C66BE" w:rsidRPr="00AA790E">
        <w:rPr>
          <w:rFonts w:asciiTheme="minorHAnsi" w:hAnsiTheme="minorHAnsi" w:cstheme="minorHAnsi"/>
          <w:sz w:val="18"/>
          <w:szCs w:val="18"/>
        </w:rPr>
        <w:t xml:space="preserve"> et gravois</w:t>
      </w:r>
      <w:r>
        <w:rPr>
          <w:rFonts w:asciiTheme="minorHAnsi" w:hAnsiTheme="minorHAnsi" w:cstheme="minorHAnsi"/>
          <w:sz w:val="18"/>
          <w:szCs w:val="18"/>
        </w:rPr>
        <w:t>.</w:t>
      </w:r>
    </w:p>
    <w:p w14:paraId="3FB16CC2" w14:textId="77777777" w:rsidR="00AA790E" w:rsidRDefault="003C66BE" w:rsidP="0042701F">
      <w:pPr>
        <w:pStyle w:val="Paragraphedeliste"/>
        <w:numPr>
          <w:ilvl w:val="0"/>
          <w:numId w:val="18"/>
        </w:numPr>
        <w:jc w:val="both"/>
        <w:rPr>
          <w:rFonts w:asciiTheme="minorHAnsi" w:hAnsiTheme="minorHAnsi" w:cstheme="minorHAnsi"/>
          <w:sz w:val="18"/>
          <w:szCs w:val="18"/>
        </w:rPr>
      </w:pPr>
      <w:r w:rsidRPr="00AA790E">
        <w:rPr>
          <w:rFonts w:asciiTheme="minorHAnsi" w:hAnsiTheme="minorHAnsi" w:cstheme="minorHAnsi"/>
          <w:sz w:val="18"/>
          <w:szCs w:val="18"/>
        </w:rPr>
        <w:t xml:space="preserve">Dispositions </w:t>
      </w:r>
      <w:r w:rsidR="00AA790E" w:rsidRPr="00AA790E">
        <w:rPr>
          <w:rFonts w:asciiTheme="minorHAnsi" w:hAnsiTheme="minorHAnsi" w:cstheme="minorHAnsi"/>
          <w:sz w:val="18"/>
          <w:szCs w:val="18"/>
        </w:rPr>
        <w:t>particulières</w:t>
      </w:r>
      <w:r w:rsidRPr="00AA790E">
        <w:rPr>
          <w:rFonts w:asciiTheme="minorHAnsi" w:hAnsiTheme="minorHAnsi" w:cstheme="minorHAnsi"/>
          <w:sz w:val="18"/>
          <w:szCs w:val="18"/>
        </w:rPr>
        <w:t xml:space="preserve"> :</w:t>
      </w:r>
    </w:p>
    <w:p w14:paraId="14A61BA8" w14:textId="77777777" w:rsidR="00271E60" w:rsidRDefault="003C66BE" w:rsidP="00271E60">
      <w:pPr>
        <w:ind w:left="709"/>
        <w:jc w:val="both"/>
        <w:rPr>
          <w:rFonts w:asciiTheme="minorHAnsi" w:hAnsiTheme="minorHAnsi" w:cstheme="minorHAnsi"/>
          <w:sz w:val="18"/>
          <w:szCs w:val="18"/>
        </w:rPr>
      </w:pPr>
      <w:r w:rsidRPr="00AA790E">
        <w:rPr>
          <w:rFonts w:asciiTheme="minorHAnsi" w:hAnsiTheme="minorHAnsi" w:cstheme="minorHAnsi"/>
          <w:sz w:val="18"/>
          <w:szCs w:val="18"/>
        </w:rPr>
        <w:t xml:space="preserve">Si la </w:t>
      </w:r>
      <w:r w:rsidR="00AA790E" w:rsidRPr="00AA790E">
        <w:rPr>
          <w:rFonts w:asciiTheme="minorHAnsi" w:hAnsiTheme="minorHAnsi" w:cstheme="minorHAnsi"/>
          <w:sz w:val="18"/>
          <w:szCs w:val="18"/>
        </w:rPr>
        <w:t>règlementation</w:t>
      </w:r>
      <w:r w:rsidRPr="00AA790E">
        <w:rPr>
          <w:rFonts w:asciiTheme="minorHAnsi" w:hAnsiTheme="minorHAnsi" w:cstheme="minorHAnsi"/>
          <w:sz w:val="18"/>
          <w:szCs w:val="18"/>
        </w:rPr>
        <w:t xml:space="preserve"> en vigueur l’exige, le titulaire du </w:t>
      </w:r>
      <w:r w:rsidR="00AA790E" w:rsidRPr="00AA790E">
        <w:rPr>
          <w:rFonts w:asciiTheme="minorHAnsi" w:hAnsiTheme="minorHAnsi" w:cstheme="minorHAnsi"/>
          <w:sz w:val="18"/>
          <w:szCs w:val="18"/>
        </w:rPr>
        <w:t>présent</w:t>
      </w:r>
      <w:r w:rsidRPr="00AA790E">
        <w:rPr>
          <w:rFonts w:asciiTheme="minorHAnsi" w:hAnsiTheme="minorHAnsi" w:cstheme="minorHAnsi"/>
          <w:sz w:val="18"/>
          <w:szCs w:val="18"/>
        </w:rPr>
        <w:t xml:space="preserve"> lot indiquera au </w:t>
      </w:r>
      <w:r w:rsidR="00AA790E" w:rsidRPr="00AA790E">
        <w:rPr>
          <w:rFonts w:asciiTheme="minorHAnsi" w:hAnsiTheme="minorHAnsi" w:cstheme="minorHAnsi"/>
          <w:sz w:val="18"/>
          <w:szCs w:val="18"/>
        </w:rPr>
        <w:t>maitre</w:t>
      </w:r>
      <w:r w:rsidRPr="00AA790E">
        <w:rPr>
          <w:rFonts w:asciiTheme="minorHAnsi" w:hAnsiTheme="minorHAnsi" w:cstheme="minorHAnsi"/>
          <w:sz w:val="18"/>
          <w:szCs w:val="18"/>
        </w:rPr>
        <w:t xml:space="preserve"> d’ouvrage à quel moment le </w:t>
      </w:r>
      <w:r w:rsidR="00AA790E" w:rsidRPr="00AA790E">
        <w:rPr>
          <w:rFonts w:asciiTheme="minorHAnsi" w:hAnsiTheme="minorHAnsi" w:cstheme="minorHAnsi"/>
          <w:sz w:val="18"/>
          <w:szCs w:val="18"/>
        </w:rPr>
        <w:t>contrôle</w:t>
      </w:r>
      <w:r w:rsidRPr="00AA790E">
        <w:rPr>
          <w:rFonts w:asciiTheme="minorHAnsi" w:hAnsiTheme="minorHAnsi" w:cstheme="minorHAnsi"/>
          <w:sz w:val="18"/>
          <w:szCs w:val="18"/>
        </w:rPr>
        <w:t xml:space="preserve"> initial d’</w:t>
      </w:r>
      <w:r w:rsidR="00AA790E" w:rsidRPr="00AA790E">
        <w:rPr>
          <w:rFonts w:asciiTheme="minorHAnsi" w:hAnsiTheme="minorHAnsi" w:cstheme="minorHAnsi"/>
          <w:sz w:val="18"/>
          <w:szCs w:val="18"/>
        </w:rPr>
        <w:t>empoussièrement</w:t>
      </w:r>
      <w:r w:rsidRPr="00AA790E">
        <w:rPr>
          <w:rFonts w:asciiTheme="minorHAnsi" w:hAnsiTheme="minorHAnsi" w:cstheme="minorHAnsi"/>
          <w:sz w:val="18"/>
          <w:szCs w:val="18"/>
        </w:rPr>
        <w:t xml:space="preserve"> surfacique sur le sol pourrait </w:t>
      </w:r>
      <w:r w:rsidR="00AA790E" w:rsidRPr="00AA790E">
        <w:rPr>
          <w:rFonts w:asciiTheme="minorHAnsi" w:hAnsiTheme="minorHAnsi" w:cstheme="minorHAnsi"/>
          <w:sz w:val="18"/>
          <w:szCs w:val="18"/>
        </w:rPr>
        <w:t>être</w:t>
      </w:r>
      <w:r w:rsidRPr="00AA790E">
        <w:rPr>
          <w:rFonts w:asciiTheme="minorHAnsi" w:hAnsiTheme="minorHAnsi" w:cstheme="minorHAnsi"/>
          <w:sz w:val="18"/>
          <w:szCs w:val="18"/>
        </w:rPr>
        <w:t xml:space="preserve"> </w:t>
      </w:r>
      <w:r w:rsidR="00AA790E" w:rsidRPr="00AA790E">
        <w:rPr>
          <w:rFonts w:asciiTheme="minorHAnsi" w:hAnsiTheme="minorHAnsi" w:cstheme="minorHAnsi"/>
          <w:sz w:val="18"/>
          <w:szCs w:val="18"/>
        </w:rPr>
        <w:t>réalisé</w:t>
      </w:r>
      <w:r w:rsidRPr="00AA790E">
        <w:rPr>
          <w:rFonts w:asciiTheme="minorHAnsi" w:hAnsiTheme="minorHAnsi" w:cstheme="minorHAnsi"/>
          <w:sz w:val="18"/>
          <w:szCs w:val="18"/>
        </w:rPr>
        <w:t>́.</w:t>
      </w:r>
    </w:p>
    <w:p w14:paraId="437FB2F4" w14:textId="77777777" w:rsidR="00271E60"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 xml:space="preserve">Le sablage sera </w:t>
      </w:r>
      <w:r w:rsidR="00271E60" w:rsidRPr="00AA790E">
        <w:rPr>
          <w:rFonts w:asciiTheme="minorHAnsi" w:hAnsiTheme="minorHAnsi" w:cstheme="minorHAnsi"/>
          <w:sz w:val="18"/>
          <w:szCs w:val="18"/>
        </w:rPr>
        <w:t>réalisé</w:t>
      </w:r>
      <w:r w:rsidRPr="00AA790E">
        <w:rPr>
          <w:rFonts w:asciiTheme="minorHAnsi" w:hAnsiTheme="minorHAnsi" w:cstheme="minorHAnsi"/>
          <w:sz w:val="18"/>
          <w:szCs w:val="18"/>
        </w:rPr>
        <w:t xml:space="preserve">́ par une abrasion à sec à l’aide d’une sableuse pneumatique, </w:t>
      </w:r>
      <w:r w:rsidR="00271E60" w:rsidRPr="00AA790E">
        <w:rPr>
          <w:rFonts w:asciiTheme="minorHAnsi" w:hAnsiTheme="minorHAnsi" w:cstheme="minorHAnsi"/>
          <w:sz w:val="18"/>
          <w:szCs w:val="18"/>
        </w:rPr>
        <w:t>degré</w:t>
      </w:r>
      <w:r w:rsidRPr="00AA790E">
        <w:rPr>
          <w:rFonts w:asciiTheme="minorHAnsi" w:hAnsiTheme="minorHAnsi" w:cstheme="minorHAnsi"/>
          <w:sz w:val="18"/>
          <w:szCs w:val="18"/>
        </w:rPr>
        <w:t>́ de soin DS 2. (</w:t>
      </w:r>
      <w:r w:rsidR="00271E60" w:rsidRPr="00AA790E">
        <w:rPr>
          <w:rFonts w:asciiTheme="minorHAnsi" w:hAnsiTheme="minorHAnsi" w:cstheme="minorHAnsi"/>
          <w:sz w:val="18"/>
          <w:szCs w:val="18"/>
        </w:rPr>
        <w:t>Selon</w:t>
      </w:r>
      <w:r w:rsidRPr="00AA790E">
        <w:rPr>
          <w:rFonts w:asciiTheme="minorHAnsi" w:hAnsiTheme="minorHAnsi" w:cstheme="minorHAnsi"/>
          <w:sz w:val="18"/>
          <w:szCs w:val="18"/>
        </w:rPr>
        <w:t xml:space="preserve"> norme ONHGPI), la pression sera </w:t>
      </w:r>
      <w:r w:rsidR="00271E60" w:rsidRPr="00AA790E">
        <w:rPr>
          <w:rFonts w:asciiTheme="minorHAnsi" w:hAnsiTheme="minorHAnsi" w:cstheme="minorHAnsi"/>
          <w:sz w:val="18"/>
          <w:szCs w:val="18"/>
        </w:rPr>
        <w:t>calculée</w:t>
      </w:r>
      <w:r w:rsidRPr="00AA790E">
        <w:rPr>
          <w:rFonts w:asciiTheme="minorHAnsi" w:hAnsiTheme="minorHAnsi" w:cstheme="minorHAnsi"/>
          <w:sz w:val="18"/>
          <w:szCs w:val="18"/>
        </w:rPr>
        <w:t xml:space="preserve"> de </w:t>
      </w:r>
      <w:r w:rsidR="00271E60" w:rsidRPr="00AA790E">
        <w:rPr>
          <w:rFonts w:asciiTheme="minorHAnsi" w:hAnsiTheme="minorHAnsi" w:cstheme="minorHAnsi"/>
          <w:sz w:val="18"/>
          <w:szCs w:val="18"/>
        </w:rPr>
        <w:t>manière</w:t>
      </w:r>
      <w:r w:rsidRPr="00AA790E">
        <w:rPr>
          <w:rFonts w:asciiTheme="minorHAnsi" w:hAnsiTheme="minorHAnsi" w:cstheme="minorHAnsi"/>
          <w:sz w:val="18"/>
          <w:szCs w:val="18"/>
        </w:rPr>
        <w:t xml:space="preserve"> </w:t>
      </w:r>
      <w:proofErr w:type="spellStart"/>
      <w:r w:rsidRPr="00AA790E">
        <w:rPr>
          <w:rFonts w:asciiTheme="minorHAnsi" w:hAnsiTheme="minorHAnsi" w:cstheme="minorHAnsi"/>
          <w:sz w:val="18"/>
          <w:szCs w:val="18"/>
        </w:rPr>
        <w:t>a</w:t>
      </w:r>
      <w:proofErr w:type="spellEnd"/>
      <w:r w:rsidRPr="00AA790E">
        <w:rPr>
          <w:rFonts w:asciiTheme="minorHAnsi" w:hAnsiTheme="minorHAnsi" w:cstheme="minorHAnsi"/>
          <w:sz w:val="18"/>
          <w:szCs w:val="18"/>
        </w:rPr>
        <w:t xml:space="preserve">̀ mettre le </w:t>
      </w:r>
      <w:r w:rsidR="00271E60" w:rsidRPr="00AA790E">
        <w:rPr>
          <w:rFonts w:asciiTheme="minorHAnsi" w:hAnsiTheme="minorHAnsi" w:cstheme="minorHAnsi"/>
          <w:sz w:val="18"/>
          <w:szCs w:val="18"/>
        </w:rPr>
        <w:t>métal</w:t>
      </w:r>
      <w:r w:rsidRPr="00AA790E">
        <w:rPr>
          <w:rFonts w:asciiTheme="minorHAnsi" w:hAnsiTheme="minorHAnsi" w:cstheme="minorHAnsi"/>
          <w:sz w:val="18"/>
          <w:szCs w:val="18"/>
        </w:rPr>
        <w:t xml:space="preserve"> à nu sans l’</w:t>
      </w:r>
      <w:r w:rsidR="00271E60" w:rsidRPr="00AA790E">
        <w:rPr>
          <w:rFonts w:asciiTheme="minorHAnsi" w:hAnsiTheme="minorHAnsi" w:cstheme="minorHAnsi"/>
          <w:sz w:val="18"/>
          <w:szCs w:val="18"/>
        </w:rPr>
        <w:t>altérer</w:t>
      </w:r>
      <w:r w:rsidRPr="00AA790E">
        <w:rPr>
          <w:rFonts w:asciiTheme="minorHAnsi" w:hAnsiTheme="minorHAnsi" w:cstheme="minorHAnsi"/>
          <w:sz w:val="18"/>
          <w:szCs w:val="18"/>
        </w:rPr>
        <w:t>.</w:t>
      </w:r>
    </w:p>
    <w:p w14:paraId="150119F4" w14:textId="77777777" w:rsidR="003C66BE" w:rsidRPr="00AA790E"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 xml:space="preserve">Seule l’utilisation d’abrasif à base de laitier d’alumine de </w:t>
      </w:r>
      <w:r w:rsidR="00271E60" w:rsidRPr="00AA790E">
        <w:rPr>
          <w:rFonts w:asciiTheme="minorHAnsi" w:hAnsiTheme="minorHAnsi" w:cstheme="minorHAnsi"/>
          <w:sz w:val="18"/>
          <w:szCs w:val="18"/>
        </w:rPr>
        <w:t>granulométrie</w:t>
      </w:r>
      <w:r w:rsidRPr="00AA790E">
        <w:rPr>
          <w:rFonts w:asciiTheme="minorHAnsi" w:hAnsiTheme="minorHAnsi" w:cstheme="minorHAnsi"/>
          <w:sz w:val="18"/>
          <w:szCs w:val="18"/>
        </w:rPr>
        <w:t xml:space="preserve"> 20/30 est </w:t>
      </w:r>
      <w:r w:rsidR="00271E60" w:rsidRPr="00AA790E">
        <w:rPr>
          <w:rFonts w:asciiTheme="minorHAnsi" w:hAnsiTheme="minorHAnsi" w:cstheme="minorHAnsi"/>
          <w:sz w:val="18"/>
          <w:szCs w:val="18"/>
        </w:rPr>
        <w:t>autorisée</w:t>
      </w:r>
      <w:r w:rsidRPr="00AA790E">
        <w:rPr>
          <w:rFonts w:asciiTheme="minorHAnsi" w:hAnsiTheme="minorHAnsi" w:cstheme="minorHAnsi"/>
          <w:sz w:val="18"/>
          <w:szCs w:val="18"/>
        </w:rPr>
        <w:t xml:space="preserve">, des essais </w:t>
      </w:r>
      <w:r w:rsidR="00271E60" w:rsidRPr="00AA790E">
        <w:rPr>
          <w:rFonts w:asciiTheme="minorHAnsi" w:hAnsiTheme="minorHAnsi" w:cstheme="minorHAnsi"/>
          <w:sz w:val="18"/>
          <w:szCs w:val="18"/>
        </w:rPr>
        <w:t>préalables</w:t>
      </w:r>
      <w:r w:rsidRPr="00AA790E">
        <w:rPr>
          <w:rFonts w:asciiTheme="minorHAnsi" w:hAnsiTheme="minorHAnsi" w:cstheme="minorHAnsi"/>
          <w:sz w:val="18"/>
          <w:szCs w:val="18"/>
        </w:rPr>
        <w:t xml:space="preserve"> seront </w:t>
      </w:r>
      <w:r w:rsidR="00271E60" w:rsidRPr="00AA790E">
        <w:rPr>
          <w:rFonts w:asciiTheme="minorHAnsi" w:hAnsiTheme="minorHAnsi" w:cstheme="minorHAnsi"/>
          <w:sz w:val="18"/>
          <w:szCs w:val="18"/>
        </w:rPr>
        <w:t>réalisés</w:t>
      </w:r>
      <w:r w:rsidRPr="00AA790E">
        <w:rPr>
          <w:rFonts w:asciiTheme="minorHAnsi" w:hAnsiTheme="minorHAnsi" w:cstheme="minorHAnsi"/>
          <w:sz w:val="18"/>
          <w:szCs w:val="18"/>
        </w:rPr>
        <w:t xml:space="preserve"> et soumis à l’approbation du </w:t>
      </w:r>
      <w:r w:rsidR="00271E60" w:rsidRPr="00AA790E">
        <w:rPr>
          <w:rFonts w:asciiTheme="minorHAnsi" w:hAnsiTheme="minorHAnsi" w:cstheme="minorHAnsi"/>
          <w:sz w:val="18"/>
          <w:szCs w:val="18"/>
        </w:rPr>
        <w:t>maitre</w:t>
      </w:r>
      <w:r w:rsidRPr="00AA790E">
        <w:rPr>
          <w:rFonts w:asciiTheme="minorHAnsi" w:hAnsiTheme="minorHAnsi" w:cstheme="minorHAnsi"/>
          <w:sz w:val="18"/>
          <w:szCs w:val="18"/>
        </w:rPr>
        <w:t xml:space="preserve"> d’œuvre.</w:t>
      </w:r>
    </w:p>
    <w:p w14:paraId="664D5AEA" w14:textId="77777777" w:rsidR="00271E60"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 xml:space="preserve">Le nettoyage sera </w:t>
      </w:r>
      <w:r w:rsidR="00271E60" w:rsidRPr="00AA790E">
        <w:rPr>
          <w:rFonts w:asciiTheme="minorHAnsi" w:hAnsiTheme="minorHAnsi" w:cstheme="minorHAnsi"/>
          <w:sz w:val="18"/>
          <w:szCs w:val="18"/>
        </w:rPr>
        <w:t>réalisé</w:t>
      </w:r>
      <w:r w:rsidRPr="00AA790E">
        <w:rPr>
          <w:rFonts w:asciiTheme="minorHAnsi" w:hAnsiTheme="minorHAnsi" w:cstheme="minorHAnsi"/>
          <w:sz w:val="18"/>
          <w:szCs w:val="18"/>
        </w:rPr>
        <w:t xml:space="preserve">́ par aspiration ou par essuyage avec chiffon humide des sols et des parties </w:t>
      </w:r>
      <w:r w:rsidR="00271E60" w:rsidRPr="00AA790E">
        <w:rPr>
          <w:rFonts w:asciiTheme="minorHAnsi" w:hAnsiTheme="minorHAnsi" w:cstheme="minorHAnsi"/>
          <w:sz w:val="18"/>
          <w:szCs w:val="18"/>
        </w:rPr>
        <w:t>concernées</w:t>
      </w:r>
      <w:r w:rsidRPr="00AA790E">
        <w:rPr>
          <w:rFonts w:asciiTheme="minorHAnsi" w:hAnsiTheme="minorHAnsi" w:cstheme="minorHAnsi"/>
          <w:sz w:val="18"/>
          <w:szCs w:val="18"/>
        </w:rPr>
        <w:t xml:space="preserve">. Le nettoyage </w:t>
      </w:r>
      <w:r w:rsidR="00271E60" w:rsidRPr="00AA790E">
        <w:rPr>
          <w:rFonts w:asciiTheme="minorHAnsi" w:hAnsiTheme="minorHAnsi" w:cstheme="minorHAnsi"/>
          <w:sz w:val="18"/>
          <w:szCs w:val="18"/>
        </w:rPr>
        <w:t>réalisé</w:t>
      </w:r>
      <w:r w:rsidRPr="00AA790E">
        <w:rPr>
          <w:rFonts w:asciiTheme="minorHAnsi" w:hAnsiTheme="minorHAnsi" w:cstheme="minorHAnsi"/>
          <w:sz w:val="18"/>
          <w:szCs w:val="18"/>
        </w:rPr>
        <w:t xml:space="preserve">́ par aspiration </w:t>
      </w:r>
      <w:r w:rsidR="00271E60" w:rsidRPr="00AA790E">
        <w:rPr>
          <w:rFonts w:asciiTheme="minorHAnsi" w:hAnsiTheme="minorHAnsi" w:cstheme="minorHAnsi"/>
          <w:sz w:val="18"/>
          <w:szCs w:val="18"/>
        </w:rPr>
        <w:t>mécanique</w:t>
      </w:r>
      <w:r w:rsidRPr="00AA790E">
        <w:rPr>
          <w:rFonts w:asciiTheme="minorHAnsi" w:hAnsiTheme="minorHAnsi" w:cstheme="minorHAnsi"/>
          <w:sz w:val="18"/>
          <w:szCs w:val="18"/>
        </w:rPr>
        <w:t xml:space="preserve"> sera </w:t>
      </w:r>
      <w:r w:rsidR="00271E60" w:rsidRPr="00AA790E">
        <w:rPr>
          <w:rFonts w:asciiTheme="minorHAnsi" w:hAnsiTheme="minorHAnsi" w:cstheme="minorHAnsi"/>
          <w:sz w:val="18"/>
          <w:szCs w:val="18"/>
        </w:rPr>
        <w:t>réalisé</w:t>
      </w:r>
      <w:r w:rsidRPr="00AA790E">
        <w:rPr>
          <w:rFonts w:asciiTheme="minorHAnsi" w:hAnsiTheme="minorHAnsi" w:cstheme="minorHAnsi"/>
          <w:sz w:val="18"/>
          <w:szCs w:val="18"/>
        </w:rPr>
        <w:t xml:space="preserve">́ à l’aide d’un aspirateur à filtre à </w:t>
      </w:r>
      <w:r w:rsidR="00271E60" w:rsidRPr="00AA790E">
        <w:rPr>
          <w:rFonts w:asciiTheme="minorHAnsi" w:hAnsiTheme="minorHAnsi" w:cstheme="minorHAnsi"/>
          <w:sz w:val="18"/>
          <w:szCs w:val="18"/>
        </w:rPr>
        <w:t>très</w:t>
      </w:r>
      <w:r w:rsidRPr="00AA790E">
        <w:rPr>
          <w:rFonts w:asciiTheme="minorHAnsi" w:hAnsiTheme="minorHAnsi" w:cstheme="minorHAnsi"/>
          <w:sz w:val="18"/>
          <w:szCs w:val="18"/>
        </w:rPr>
        <w:t xml:space="preserve"> haute </w:t>
      </w:r>
      <w:r w:rsidR="00271E60" w:rsidRPr="00AA790E">
        <w:rPr>
          <w:rFonts w:asciiTheme="minorHAnsi" w:hAnsiTheme="minorHAnsi" w:cstheme="minorHAnsi"/>
          <w:sz w:val="18"/>
          <w:szCs w:val="18"/>
        </w:rPr>
        <w:t>efficacité</w:t>
      </w:r>
      <w:r w:rsidRPr="00AA790E">
        <w:rPr>
          <w:rFonts w:asciiTheme="minorHAnsi" w:hAnsiTheme="minorHAnsi" w:cstheme="minorHAnsi"/>
          <w:sz w:val="18"/>
          <w:szCs w:val="18"/>
        </w:rPr>
        <w:t>́ ; le balayage est proscrit.</w:t>
      </w:r>
    </w:p>
    <w:p w14:paraId="40A5A277" w14:textId="77777777" w:rsidR="003C66BE" w:rsidRPr="00AA790E" w:rsidRDefault="003C66BE" w:rsidP="0042701F">
      <w:pPr>
        <w:pStyle w:val="Paragraphedeliste"/>
        <w:numPr>
          <w:ilvl w:val="0"/>
          <w:numId w:val="15"/>
        </w:numPr>
        <w:ind w:left="1428"/>
        <w:jc w:val="both"/>
        <w:rPr>
          <w:rFonts w:asciiTheme="minorHAnsi" w:hAnsiTheme="minorHAnsi" w:cstheme="minorHAnsi"/>
          <w:sz w:val="18"/>
          <w:szCs w:val="18"/>
        </w:rPr>
      </w:pPr>
      <w:r w:rsidRPr="00AA790E">
        <w:rPr>
          <w:rFonts w:asciiTheme="minorHAnsi" w:hAnsiTheme="minorHAnsi" w:cstheme="minorHAnsi"/>
          <w:sz w:val="18"/>
          <w:szCs w:val="18"/>
        </w:rPr>
        <w:t>L’</w:t>
      </w:r>
      <w:r w:rsidR="00271E60" w:rsidRPr="00AA790E">
        <w:rPr>
          <w:rFonts w:asciiTheme="minorHAnsi" w:hAnsiTheme="minorHAnsi" w:cstheme="minorHAnsi"/>
          <w:sz w:val="18"/>
          <w:szCs w:val="18"/>
        </w:rPr>
        <w:t>évacuation</w:t>
      </w:r>
      <w:r w:rsidRPr="00AA790E">
        <w:rPr>
          <w:rFonts w:asciiTheme="minorHAnsi" w:hAnsiTheme="minorHAnsi" w:cstheme="minorHAnsi"/>
          <w:sz w:val="18"/>
          <w:szCs w:val="18"/>
        </w:rPr>
        <w:t xml:space="preserve"> des sacs de </w:t>
      </w:r>
      <w:r w:rsidR="00271E60" w:rsidRPr="00AA790E">
        <w:rPr>
          <w:rFonts w:asciiTheme="minorHAnsi" w:hAnsiTheme="minorHAnsi" w:cstheme="minorHAnsi"/>
          <w:sz w:val="18"/>
          <w:szCs w:val="18"/>
        </w:rPr>
        <w:t>déchets</w:t>
      </w:r>
      <w:r w:rsidRPr="00AA790E">
        <w:rPr>
          <w:rFonts w:asciiTheme="minorHAnsi" w:hAnsiTheme="minorHAnsi" w:cstheme="minorHAnsi"/>
          <w:sz w:val="18"/>
          <w:szCs w:val="18"/>
        </w:rPr>
        <w:t xml:space="preserve"> sera faite par le SAS </w:t>
      </w:r>
      <w:r w:rsidR="00271E60" w:rsidRPr="00AA790E">
        <w:rPr>
          <w:rFonts w:asciiTheme="minorHAnsi" w:hAnsiTheme="minorHAnsi" w:cstheme="minorHAnsi"/>
          <w:sz w:val="18"/>
          <w:szCs w:val="18"/>
        </w:rPr>
        <w:t>après</w:t>
      </w:r>
      <w:r w:rsidRPr="00AA790E">
        <w:rPr>
          <w:rFonts w:asciiTheme="minorHAnsi" w:hAnsiTheme="minorHAnsi" w:cstheme="minorHAnsi"/>
          <w:sz w:val="18"/>
          <w:szCs w:val="18"/>
        </w:rPr>
        <w:t xml:space="preserve"> </w:t>
      </w:r>
      <w:r w:rsidR="00271E60" w:rsidRPr="00AA790E">
        <w:rPr>
          <w:rFonts w:asciiTheme="minorHAnsi" w:hAnsiTheme="minorHAnsi" w:cstheme="minorHAnsi"/>
          <w:sz w:val="18"/>
          <w:szCs w:val="18"/>
        </w:rPr>
        <w:t>dépollution</w:t>
      </w:r>
      <w:r w:rsidRPr="00AA790E">
        <w:rPr>
          <w:rFonts w:asciiTheme="minorHAnsi" w:hAnsiTheme="minorHAnsi" w:cstheme="minorHAnsi"/>
          <w:sz w:val="18"/>
          <w:szCs w:val="18"/>
        </w:rPr>
        <w:t xml:space="preserve">. </w:t>
      </w:r>
    </w:p>
    <w:p w14:paraId="2D5698CE" w14:textId="77777777" w:rsidR="00C859F1" w:rsidRPr="00EE0B52" w:rsidRDefault="00C859F1" w:rsidP="00D678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6E30EE0D" w14:textId="77777777" w:rsidR="002E5EEF" w:rsidRPr="00EE0B52" w:rsidRDefault="002E5EEF" w:rsidP="00D678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6629530B" w14:textId="77777777" w:rsidR="0025579F" w:rsidRPr="0040181C" w:rsidRDefault="0025579F" w:rsidP="00C859F1">
      <w:pPr>
        <w:pStyle w:val="Titre3"/>
        <w:rPr>
          <w:lang w:val="fr-FR"/>
        </w:rPr>
      </w:pPr>
      <w:bookmarkStart w:id="36" w:name="_Toc30098763"/>
      <w:r w:rsidRPr="0040181C">
        <w:rPr>
          <w:lang w:val="fr-FR"/>
        </w:rPr>
        <w:t>COORDINATION</w:t>
      </w:r>
      <w:r w:rsidR="0056218C" w:rsidRPr="0040181C">
        <w:rPr>
          <w:lang w:val="fr-FR"/>
        </w:rPr>
        <w:t xml:space="preserve"> AVEC LES AUTRES CORPS D’ÉTAT</w:t>
      </w:r>
      <w:bookmarkEnd w:id="36"/>
    </w:p>
    <w:p w14:paraId="5A63C39B" w14:textId="77777777" w:rsidR="00C859F1" w:rsidRDefault="00C859F1"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4053FFC1" w14:textId="77777777" w:rsidR="0056218C" w:rsidRDefault="0056218C"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EE0B52">
        <w:rPr>
          <w:rFonts w:asciiTheme="minorHAnsi" w:hAnsiTheme="minorHAnsi" w:cstheme="minorHAnsi"/>
          <w:sz w:val="18"/>
          <w:szCs w:val="18"/>
        </w:rPr>
        <w:t>L'Entreprise titulaire du présent lot doit se mettre en rapport avec tous les autres corps d'état pour régler les détails d'exécution et en particulier les interférences avec les lots suivants</w:t>
      </w:r>
      <w:r w:rsidR="001E4FBA">
        <w:rPr>
          <w:rFonts w:asciiTheme="minorHAnsi" w:hAnsiTheme="minorHAnsi" w:cstheme="minorHAnsi"/>
          <w:sz w:val="18"/>
          <w:szCs w:val="18"/>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5392"/>
      </w:tblGrid>
      <w:tr w:rsidR="00F35CE2" w:rsidRPr="003C2136" w14:paraId="4AD2AB1A" w14:textId="77777777" w:rsidTr="00CC5940">
        <w:trPr>
          <w:trHeight w:val="327"/>
          <w:jc w:val="right"/>
        </w:trPr>
        <w:tc>
          <w:tcPr>
            <w:tcW w:w="3686" w:type="dxa"/>
            <w:gridSpan w:val="2"/>
            <w:tcMar>
              <w:top w:w="100" w:type="nil"/>
              <w:left w:w="100" w:type="nil"/>
              <w:bottom w:w="100" w:type="nil"/>
              <w:right w:w="100" w:type="nil"/>
            </w:tcMar>
            <w:vAlign w:val="center"/>
          </w:tcPr>
          <w:p w14:paraId="71875EE9" w14:textId="77777777" w:rsidR="00F35CE2" w:rsidRPr="003C2136" w:rsidRDefault="00F35CE2" w:rsidP="00CC59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3C2136">
              <w:rPr>
                <w:rFonts w:asciiTheme="minorHAnsi" w:hAnsiTheme="minorHAnsi" w:cstheme="minorHAnsi"/>
                <w:sz w:val="18"/>
                <w:szCs w:val="18"/>
              </w:rPr>
              <w:t>LOTS</w:t>
            </w:r>
          </w:p>
        </w:tc>
        <w:tc>
          <w:tcPr>
            <w:tcW w:w="5392" w:type="dxa"/>
            <w:tcMar>
              <w:top w:w="100" w:type="nil"/>
              <w:left w:w="100" w:type="nil"/>
              <w:bottom w:w="100" w:type="nil"/>
              <w:right w:w="100" w:type="nil"/>
            </w:tcMar>
            <w:vAlign w:val="center"/>
          </w:tcPr>
          <w:p w14:paraId="7150FBA4" w14:textId="77777777" w:rsidR="00F35CE2" w:rsidRPr="003C2136" w:rsidRDefault="00F35CE2" w:rsidP="00CC59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3C2136">
              <w:rPr>
                <w:rFonts w:asciiTheme="minorHAnsi" w:hAnsiTheme="minorHAnsi" w:cstheme="minorHAnsi"/>
                <w:sz w:val="18"/>
                <w:szCs w:val="18"/>
              </w:rPr>
              <w:t>INTERFERENCES</w:t>
            </w:r>
          </w:p>
        </w:tc>
      </w:tr>
      <w:tr w:rsidR="0094023C" w:rsidRPr="003C2136" w14:paraId="54864394" w14:textId="77777777" w:rsidTr="002A7A76">
        <w:trPr>
          <w:trHeight w:val="408"/>
          <w:jc w:val="right"/>
        </w:trPr>
        <w:tc>
          <w:tcPr>
            <w:tcW w:w="567" w:type="dxa"/>
            <w:tcMar>
              <w:top w:w="100" w:type="nil"/>
              <w:left w:w="100" w:type="nil"/>
              <w:bottom w:w="100" w:type="nil"/>
              <w:right w:w="100" w:type="nil"/>
            </w:tcMar>
            <w:vAlign w:val="center"/>
          </w:tcPr>
          <w:p w14:paraId="0EFAED46" w14:textId="7A21C88E" w:rsidR="0094023C" w:rsidRPr="003C2136" w:rsidRDefault="00BC22BF" w:rsidP="002A7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0</w:t>
            </w:r>
            <w:r w:rsidR="00411AA1">
              <w:rPr>
                <w:rFonts w:asciiTheme="minorHAnsi" w:hAnsiTheme="minorHAnsi" w:cstheme="minorHAnsi"/>
                <w:sz w:val="18"/>
                <w:szCs w:val="18"/>
              </w:rPr>
              <w:t>7</w:t>
            </w:r>
          </w:p>
        </w:tc>
        <w:tc>
          <w:tcPr>
            <w:tcW w:w="3119" w:type="dxa"/>
            <w:tcMar>
              <w:top w:w="100" w:type="nil"/>
              <w:left w:w="100" w:type="nil"/>
              <w:bottom w:w="100" w:type="nil"/>
              <w:right w:w="100" w:type="nil"/>
            </w:tcMar>
            <w:vAlign w:val="center"/>
          </w:tcPr>
          <w:p w14:paraId="4B6D4E53" w14:textId="4527F865" w:rsidR="0094023C" w:rsidRPr="0094023C" w:rsidRDefault="00411AA1" w:rsidP="002A7A76">
            <w:pPr>
              <w:pStyle w:val="OmniPage10"/>
              <w:tabs>
                <w:tab w:val="right" w:pos="5319"/>
              </w:tabs>
              <w:jc w:val="left"/>
              <w:rPr>
                <w:rFonts w:cs="Calibri"/>
                <w:sz w:val="18"/>
                <w:szCs w:val="18"/>
              </w:rPr>
            </w:pPr>
            <w:r>
              <w:rPr>
                <w:rFonts w:cs="Calibri"/>
              </w:rPr>
              <w:t>Plâtrerie-Isolation-Faux plafonds</w:t>
            </w:r>
          </w:p>
        </w:tc>
        <w:tc>
          <w:tcPr>
            <w:tcW w:w="5392" w:type="dxa"/>
            <w:shd w:val="clear" w:color="auto" w:fill="FFFFFF"/>
            <w:tcMar>
              <w:top w:w="100" w:type="nil"/>
              <w:left w:w="100" w:type="nil"/>
              <w:bottom w:w="100" w:type="nil"/>
              <w:right w:w="100" w:type="nil"/>
            </w:tcMar>
            <w:vAlign w:val="center"/>
          </w:tcPr>
          <w:p w14:paraId="3B62B353" w14:textId="273D7FBA" w:rsidR="0094023C" w:rsidRPr="008C68A7" w:rsidRDefault="00411AA1" w:rsidP="002A7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Pr>
                <w:rFonts w:asciiTheme="minorHAnsi" w:hAnsiTheme="minorHAnsi" w:cs="Arial Narrow"/>
                <w:sz w:val="18"/>
                <w:szCs w:val="18"/>
              </w:rPr>
              <w:t>Cloisons, doublage, enduit</w:t>
            </w:r>
          </w:p>
        </w:tc>
      </w:tr>
      <w:tr w:rsidR="0094023C" w:rsidRPr="003C2136" w14:paraId="60E54801" w14:textId="77777777" w:rsidTr="002A7A76">
        <w:trPr>
          <w:trHeight w:val="408"/>
          <w:jc w:val="right"/>
        </w:trPr>
        <w:tc>
          <w:tcPr>
            <w:tcW w:w="567" w:type="dxa"/>
            <w:tcMar>
              <w:top w:w="100" w:type="nil"/>
              <w:left w:w="100" w:type="nil"/>
              <w:bottom w:w="100" w:type="nil"/>
              <w:right w:w="100" w:type="nil"/>
            </w:tcMar>
            <w:vAlign w:val="center"/>
          </w:tcPr>
          <w:p w14:paraId="6BD6C79E" w14:textId="0620BCDA" w:rsidR="0094023C" w:rsidRPr="003C2136" w:rsidRDefault="00BC22BF" w:rsidP="002A7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08</w:t>
            </w:r>
          </w:p>
        </w:tc>
        <w:tc>
          <w:tcPr>
            <w:tcW w:w="3119" w:type="dxa"/>
            <w:tcMar>
              <w:top w:w="100" w:type="nil"/>
              <w:left w:w="100" w:type="nil"/>
              <w:bottom w:w="100" w:type="nil"/>
              <w:right w:w="100" w:type="nil"/>
            </w:tcMar>
            <w:vAlign w:val="center"/>
          </w:tcPr>
          <w:p w14:paraId="29B4EBF1" w14:textId="641437B0" w:rsidR="0094023C" w:rsidRPr="0094023C" w:rsidRDefault="00411AA1" w:rsidP="002A7A76">
            <w:pPr>
              <w:pStyle w:val="OmniPage10"/>
              <w:tabs>
                <w:tab w:val="right" w:pos="5319"/>
              </w:tabs>
              <w:jc w:val="left"/>
              <w:rPr>
                <w:rFonts w:cs="Calibri"/>
                <w:sz w:val="18"/>
                <w:szCs w:val="18"/>
              </w:rPr>
            </w:pPr>
            <w:r w:rsidRPr="0094023C">
              <w:rPr>
                <w:rFonts w:cs="Calibri"/>
              </w:rPr>
              <w:t>Menuiserie intérieure</w:t>
            </w:r>
            <w:r>
              <w:rPr>
                <w:rFonts w:cs="Calibri"/>
              </w:rPr>
              <w:t xml:space="preserve"> BOIS</w:t>
            </w:r>
          </w:p>
        </w:tc>
        <w:tc>
          <w:tcPr>
            <w:tcW w:w="5392" w:type="dxa"/>
            <w:shd w:val="clear" w:color="auto" w:fill="FFFFFF"/>
            <w:tcMar>
              <w:top w:w="100" w:type="nil"/>
              <w:left w:w="100" w:type="nil"/>
              <w:bottom w:w="100" w:type="nil"/>
              <w:right w:w="100" w:type="nil"/>
            </w:tcMar>
            <w:vAlign w:val="center"/>
          </w:tcPr>
          <w:p w14:paraId="1CCC33A0" w14:textId="6BBFF477" w:rsidR="0094023C" w:rsidRPr="008C68A7" w:rsidRDefault="00411AA1" w:rsidP="002A7A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sidRPr="00BC22BF">
              <w:rPr>
                <w:rFonts w:asciiTheme="minorHAnsi" w:hAnsiTheme="minorHAnsi" w:cs="Arial Narrow"/>
                <w:sz w:val="18"/>
                <w:szCs w:val="18"/>
              </w:rPr>
              <w:t>Contact en bas d’huisserie des portes et avec les ouvrages menuisés de décoration</w:t>
            </w:r>
          </w:p>
        </w:tc>
      </w:tr>
      <w:tr w:rsidR="0038112E" w:rsidRPr="003C2136" w14:paraId="78981B11" w14:textId="77777777" w:rsidTr="002A7A76">
        <w:trPr>
          <w:trHeight w:val="408"/>
          <w:jc w:val="right"/>
        </w:trPr>
        <w:tc>
          <w:tcPr>
            <w:tcW w:w="567" w:type="dxa"/>
            <w:tcMar>
              <w:top w:w="100" w:type="nil"/>
              <w:left w:w="100" w:type="nil"/>
              <w:bottom w:w="100" w:type="nil"/>
              <w:right w:w="100" w:type="nil"/>
            </w:tcMar>
            <w:vAlign w:val="center"/>
          </w:tcPr>
          <w:p w14:paraId="5708481F" w14:textId="7FC5CF5B" w:rsidR="0038112E" w:rsidRPr="003C2136" w:rsidRDefault="00BC22BF" w:rsidP="003811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1</w:t>
            </w:r>
            <w:r w:rsidR="00411AA1">
              <w:rPr>
                <w:rFonts w:asciiTheme="minorHAnsi" w:hAnsiTheme="minorHAnsi" w:cstheme="minorHAnsi"/>
                <w:sz w:val="18"/>
                <w:szCs w:val="18"/>
              </w:rPr>
              <w:t>0</w:t>
            </w:r>
          </w:p>
        </w:tc>
        <w:tc>
          <w:tcPr>
            <w:tcW w:w="3119" w:type="dxa"/>
            <w:tcMar>
              <w:top w:w="100" w:type="nil"/>
              <w:left w:w="100" w:type="nil"/>
              <w:bottom w:w="100" w:type="nil"/>
              <w:right w:w="100" w:type="nil"/>
            </w:tcMar>
            <w:vAlign w:val="center"/>
          </w:tcPr>
          <w:p w14:paraId="73C3AD78" w14:textId="59099DC4" w:rsidR="0038112E" w:rsidRPr="0094023C" w:rsidRDefault="00BC22BF" w:rsidP="0038112E">
            <w:pPr>
              <w:pStyle w:val="OmniPage10"/>
              <w:tabs>
                <w:tab w:val="right" w:pos="5319"/>
              </w:tabs>
              <w:jc w:val="left"/>
              <w:rPr>
                <w:rFonts w:cs="Calibri"/>
                <w:sz w:val="18"/>
                <w:szCs w:val="18"/>
              </w:rPr>
            </w:pPr>
            <w:r>
              <w:rPr>
                <w:rFonts w:cs="Calibri"/>
              </w:rPr>
              <w:t>Ventilation</w:t>
            </w:r>
          </w:p>
        </w:tc>
        <w:tc>
          <w:tcPr>
            <w:tcW w:w="5392" w:type="dxa"/>
            <w:shd w:val="clear" w:color="auto" w:fill="FFFFFF"/>
            <w:tcMar>
              <w:top w:w="100" w:type="nil"/>
              <w:left w:w="100" w:type="nil"/>
              <w:bottom w:w="100" w:type="nil"/>
              <w:right w:w="100" w:type="nil"/>
            </w:tcMar>
            <w:vAlign w:val="center"/>
          </w:tcPr>
          <w:p w14:paraId="34E2B720" w14:textId="60F647A9" w:rsidR="0038112E" w:rsidRPr="008C68A7" w:rsidRDefault="0038112E" w:rsidP="003811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sidRPr="008C68A7">
              <w:rPr>
                <w:rFonts w:asciiTheme="minorHAnsi" w:hAnsiTheme="minorHAnsi" w:cs="Arial Narrow"/>
                <w:sz w:val="18"/>
                <w:szCs w:val="18"/>
              </w:rPr>
              <w:t xml:space="preserve">Raccords appareillages </w:t>
            </w:r>
          </w:p>
        </w:tc>
      </w:tr>
      <w:tr w:rsidR="00411AA1" w:rsidRPr="003C2136" w14:paraId="1A8D516D" w14:textId="77777777" w:rsidTr="00BC22BF">
        <w:trPr>
          <w:trHeight w:val="408"/>
          <w:jc w:val="right"/>
        </w:trPr>
        <w:tc>
          <w:tcPr>
            <w:tcW w:w="567" w:type="dxa"/>
            <w:tcBorders>
              <w:top w:val="single" w:sz="4" w:space="0" w:color="auto"/>
              <w:left w:val="single" w:sz="4" w:space="0" w:color="auto"/>
              <w:bottom w:val="single" w:sz="4" w:space="0" w:color="auto"/>
              <w:right w:val="single" w:sz="4" w:space="0" w:color="auto"/>
            </w:tcBorders>
            <w:tcMar>
              <w:top w:w="100" w:type="nil"/>
              <w:left w:w="100" w:type="nil"/>
              <w:bottom w:w="100" w:type="nil"/>
              <w:right w:w="100" w:type="nil"/>
            </w:tcMar>
            <w:vAlign w:val="center"/>
          </w:tcPr>
          <w:p w14:paraId="7DD140C7" w14:textId="08BFA040" w:rsidR="00411AA1" w:rsidRPr="003C2136" w:rsidRDefault="00411AA1" w:rsidP="00411A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11</w:t>
            </w:r>
          </w:p>
        </w:tc>
        <w:tc>
          <w:tcPr>
            <w:tcW w:w="3119" w:type="dxa"/>
            <w:tcBorders>
              <w:top w:val="single" w:sz="4" w:space="0" w:color="auto"/>
              <w:left w:val="single" w:sz="4" w:space="0" w:color="auto"/>
              <w:bottom w:val="single" w:sz="4" w:space="0" w:color="auto"/>
              <w:right w:val="single" w:sz="4" w:space="0" w:color="auto"/>
            </w:tcBorders>
            <w:tcMar>
              <w:top w:w="100" w:type="nil"/>
              <w:left w:w="100" w:type="nil"/>
              <w:bottom w:w="100" w:type="nil"/>
              <w:right w:w="100" w:type="nil"/>
            </w:tcMar>
            <w:vAlign w:val="center"/>
          </w:tcPr>
          <w:p w14:paraId="5FAF078E" w14:textId="260FCD8C" w:rsidR="00411AA1" w:rsidRPr="00BC22BF" w:rsidRDefault="00411AA1" w:rsidP="00411AA1">
            <w:pPr>
              <w:pStyle w:val="OmniPage10"/>
              <w:tabs>
                <w:tab w:val="right" w:pos="5319"/>
              </w:tabs>
              <w:jc w:val="left"/>
              <w:rPr>
                <w:rFonts w:cs="Calibri"/>
              </w:rPr>
            </w:pPr>
            <w:r w:rsidRPr="0094023C">
              <w:rPr>
                <w:rFonts w:cs="Calibri"/>
              </w:rPr>
              <w:t xml:space="preserve">Chauffage </w:t>
            </w:r>
          </w:p>
        </w:tc>
        <w:tc>
          <w:tcPr>
            <w:tcW w:w="5392" w:type="dxa"/>
            <w:tcBorders>
              <w:top w:val="single" w:sz="4" w:space="0" w:color="auto"/>
              <w:left w:val="single" w:sz="4" w:space="0" w:color="auto"/>
              <w:bottom w:val="single" w:sz="4" w:space="0" w:color="auto"/>
              <w:right w:val="single" w:sz="4" w:space="0" w:color="auto"/>
            </w:tcBorders>
            <w:shd w:val="clear" w:color="auto" w:fill="FFFFFF"/>
            <w:tcMar>
              <w:top w:w="100" w:type="nil"/>
              <w:left w:w="100" w:type="nil"/>
              <w:bottom w:w="100" w:type="nil"/>
              <w:right w:w="100" w:type="nil"/>
            </w:tcMar>
            <w:vAlign w:val="center"/>
          </w:tcPr>
          <w:p w14:paraId="58C1B6C4" w14:textId="76C9EAA6" w:rsidR="00411AA1" w:rsidRPr="008C68A7" w:rsidRDefault="00411AA1" w:rsidP="00411A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sidRPr="008C68A7">
              <w:rPr>
                <w:rFonts w:asciiTheme="minorHAnsi" w:hAnsiTheme="minorHAnsi" w:cs="Arial Narrow"/>
                <w:sz w:val="18"/>
                <w:szCs w:val="18"/>
              </w:rPr>
              <w:t>Raccords appareillages et tuyauteries divers</w:t>
            </w:r>
          </w:p>
        </w:tc>
      </w:tr>
    </w:tbl>
    <w:p w14:paraId="319F976E" w14:textId="77777777" w:rsidR="008C68A7" w:rsidRPr="00B273C1" w:rsidRDefault="008C68A7" w:rsidP="00411A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p>
    <w:p w14:paraId="52811EAB" w14:textId="77777777" w:rsidR="002D1D7B" w:rsidRPr="00EE0B52" w:rsidRDefault="00DA3EE6" w:rsidP="003F2B0B">
      <w:pPr>
        <w:pStyle w:val="Titre3"/>
        <w:jc w:val="both"/>
      </w:pPr>
      <w:bookmarkStart w:id="37" w:name="_Toc30098764"/>
      <w:r w:rsidRPr="00EE0B52">
        <w:t>MODE DE MÉTRÉ</w:t>
      </w:r>
      <w:bookmarkEnd w:id="37"/>
    </w:p>
    <w:p w14:paraId="604356E4" w14:textId="77777777" w:rsidR="002556D8" w:rsidRDefault="002556D8" w:rsidP="003F2B0B">
      <w:pPr>
        <w:ind w:left="709"/>
        <w:jc w:val="both"/>
        <w:rPr>
          <w:rFonts w:asciiTheme="minorHAnsi" w:hAnsiTheme="minorHAnsi" w:cstheme="minorHAnsi"/>
          <w:sz w:val="18"/>
          <w:szCs w:val="18"/>
        </w:rPr>
      </w:pPr>
    </w:p>
    <w:p w14:paraId="3E825971" w14:textId="42E9F909" w:rsidR="00DA3EE6" w:rsidRPr="00B273C1" w:rsidRDefault="00DA3EE6" w:rsidP="003F2B0B">
      <w:pPr>
        <w:ind w:left="709"/>
        <w:jc w:val="both"/>
        <w:rPr>
          <w:rFonts w:asciiTheme="minorHAnsi" w:hAnsiTheme="minorHAnsi" w:cstheme="minorHAnsi"/>
          <w:sz w:val="18"/>
          <w:szCs w:val="18"/>
        </w:rPr>
      </w:pPr>
      <w:r w:rsidRPr="00B273C1">
        <w:rPr>
          <w:rFonts w:asciiTheme="minorHAnsi" w:hAnsiTheme="minorHAnsi" w:cstheme="minorHAnsi"/>
          <w:sz w:val="18"/>
          <w:szCs w:val="18"/>
        </w:rPr>
        <w:t xml:space="preserve">Le présent marché est </w:t>
      </w:r>
      <w:r w:rsidR="002556D8">
        <w:rPr>
          <w:rFonts w:asciiTheme="minorHAnsi" w:hAnsiTheme="minorHAnsi" w:cstheme="minorHAnsi"/>
          <w:sz w:val="18"/>
          <w:szCs w:val="18"/>
        </w:rPr>
        <w:t>une Décomposition des Prix Globale et Forfaitaire</w:t>
      </w:r>
      <w:r w:rsidRPr="00B273C1">
        <w:rPr>
          <w:rFonts w:asciiTheme="minorHAnsi" w:hAnsiTheme="minorHAnsi" w:cstheme="minorHAnsi"/>
          <w:sz w:val="18"/>
          <w:szCs w:val="18"/>
        </w:rPr>
        <w:t>.</w:t>
      </w:r>
    </w:p>
    <w:p w14:paraId="29AE1D4B" w14:textId="77777777" w:rsidR="00DA3EE6" w:rsidRPr="00B273C1" w:rsidRDefault="00DA3EE6" w:rsidP="003F2B0B">
      <w:pPr>
        <w:ind w:left="709"/>
        <w:jc w:val="both"/>
        <w:rPr>
          <w:rFonts w:asciiTheme="minorHAnsi" w:hAnsiTheme="minorHAnsi" w:cstheme="minorHAnsi"/>
          <w:sz w:val="18"/>
          <w:szCs w:val="18"/>
        </w:rPr>
      </w:pPr>
      <w:r w:rsidRPr="00B273C1">
        <w:rPr>
          <w:rFonts w:asciiTheme="minorHAnsi" w:hAnsiTheme="minorHAnsi" w:cstheme="minorHAnsi"/>
          <w:sz w:val="18"/>
          <w:szCs w:val="18"/>
        </w:rPr>
        <w:t xml:space="preserve">Toutes les quantités font partie du métré élaboré par le Maître </w:t>
      </w:r>
      <w:r w:rsidR="00B273C1" w:rsidRPr="00B273C1">
        <w:rPr>
          <w:rFonts w:asciiTheme="minorHAnsi" w:hAnsiTheme="minorHAnsi" w:cstheme="minorHAnsi"/>
          <w:sz w:val="18"/>
          <w:szCs w:val="18"/>
        </w:rPr>
        <w:t>d’œuvre ;</w:t>
      </w:r>
      <w:r w:rsidRPr="00B273C1">
        <w:rPr>
          <w:rFonts w:asciiTheme="minorHAnsi" w:hAnsiTheme="minorHAnsi" w:cstheme="minorHAnsi"/>
          <w:sz w:val="18"/>
          <w:szCs w:val="18"/>
        </w:rPr>
        <w:t xml:space="preserve"> néanmoins, il appartient à l'Entreprise de les vérifier et de signaler au Maître d'</w:t>
      </w:r>
      <w:r w:rsidR="002D1D7B" w:rsidRPr="00B273C1">
        <w:rPr>
          <w:rFonts w:asciiTheme="minorHAnsi" w:hAnsiTheme="minorHAnsi" w:cstheme="minorHAnsi"/>
          <w:sz w:val="18"/>
          <w:szCs w:val="18"/>
        </w:rPr>
        <w:t>Œuvre</w:t>
      </w:r>
      <w:r w:rsidRPr="00B273C1">
        <w:rPr>
          <w:rFonts w:asciiTheme="minorHAnsi" w:hAnsiTheme="minorHAnsi" w:cstheme="minorHAnsi"/>
          <w:sz w:val="18"/>
          <w:szCs w:val="18"/>
        </w:rPr>
        <w:t xml:space="preserve"> toute erreur décelée avant la remise de l'offre. Aucune contestation ne sera prise en compte après ce délai.</w:t>
      </w:r>
    </w:p>
    <w:p w14:paraId="17A6868A" w14:textId="77777777" w:rsidR="00DA3EE6" w:rsidRPr="00B273C1" w:rsidRDefault="00DA3EE6" w:rsidP="003F2B0B">
      <w:pPr>
        <w:ind w:left="709"/>
        <w:jc w:val="both"/>
        <w:rPr>
          <w:rFonts w:asciiTheme="minorHAnsi" w:hAnsiTheme="minorHAnsi" w:cstheme="minorHAnsi"/>
          <w:sz w:val="18"/>
          <w:szCs w:val="18"/>
        </w:rPr>
      </w:pPr>
      <w:r w:rsidRPr="00B273C1">
        <w:rPr>
          <w:rFonts w:asciiTheme="minorHAnsi" w:hAnsiTheme="minorHAnsi" w:cstheme="minorHAnsi"/>
          <w:sz w:val="18"/>
          <w:szCs w:val="18"/>
        </w:rPr>
        <w:t>Il est bien précisé que si des prestations, travaux, ouvrages annexes et accessoires divers nécessaires à l'exécution des ouvrages de son lot ne sont pas décomptés en articles séparés, ils sont à inclure par l'Entreprise dans le prix des ouvrages principaux prévus par ailleurs ; aucune réclamation ne sera admise</w:t>
      </w:r>
    </w:p>
    <w:p w14:paraId="6A8409C3" w14:textId="77777777" w:rsidR="00DA3EE6" w:rsidRPr="00B273C1" w:rsidRDefault="00DA3EE6" w:rsidP="003F2B0B">
      <w:pPr>
        <w:ind w:left="709"/>
        <w:jc w:val="both"/>
        <w:rPr>
          <w:rFonts w:asciiTheme="minorHAnsi" w:hAnsiTheme="minorHAnsi" w:cstheme="minorHAnsi"/>
          <w:sz w:val="18"/>
          <w:szCs w:val="18"/>
        </w:rPr>
      </w:pPr>
      <w:r w:rsidRPr="00B273C1">
        <w:rPr>
          <w:rFonts w:asciiTheme="minorHAnsi" w:hAnsiTheme="minorHAnsi" w:cstheme="minorHAnsi"/>
          <w:sz w:val="18"/>
          <w:szCs w:val="18"/>
        </w:rPr>
        <w:t xml:space="preserve">Toutes les quantités sont des quantités en </w:t>
      </w:r>
      <w:r w:rsidR="002D1D7B" w:rsidRPr="00B273C1">
        <w:rPr>
          <w:rFonts w:asciiTheme="minorHAnsi" w:hAnsiTheme="minorHAnsi" w:cstheme="minorHAnsi"/>
          <w:sz w:val="18"/>
          <w:szCs w:val="18"/>
        </w:rPr>
        <w:t>œuvre</w:t>
      </w:r>
      <w:r w:rsidRPr="00B273C1">
        <w:rPr>
          <w:rFonts w:asciiTheme="minorHAnsi" w:hAnsiTheme="minorHAnsi" w:cstheme="minorHAnsi"/>
          <w:sz w:val="18"/>
          <w:szCs w:val="18"/>
        </w:rPr>
        <w:t>, sans prise en compte des pertes, chutes, recouvrements, foisonnements, etc…</w:t>
      </w:r>
    </w:p>
    <w:p w14:paraId="0EFAB6E4" w14:textId="77777777" w:rsidR="00DA3EE6" w:rsidRPr="00B273C1" w:rsidRDefault="00DA3EE6" w:rsidP="003F2B0B">
      <w:pPr>
        <w:ind w:left="709"/>
        <w:jc w:val="both"/>
        <w:rPr>
          <w:rFonts w:asciiTheme="minorHAnsi" w:hAnsiTheme="minorHAnsi" w:cstheme="minorHAnsi"/>
          <w:sz w:val="18"/>
          <w:szCs w:val="18"/>
        </w:rPr>
      </w:pPr>
    </w:p>
    <w:p w14:paraId="4346F9D5" w14:textId="77777777" w:rsidR="00DA3EE6" w:rsidRPr="00EE0B52" w:rsidRDefault="00DA3EE6" w:rsidP="003F2B0B">
      <w:pPr>
        <w:pStyle w:val="Titre3"/>
        <w:jc w:val="both"/>
      </w:pPr>
      <w:bookmarkStart w:id="38" w:name="_Toc30098765"/>
      <w:r w:rsidRPr="00EE0B52">
        <w:t>RÉFÉRENCE AUX PLANS</w:t>
      </w:r>
      <w:bookmarkEnd w:id="38"/>
    </w:p>
    <w:p w14:paraId="16A5DF3F" w14:textId="77777777" w:rsidR="002556D8" w:rsidRDefault="002556D8" w:rsidP="003F2B0B">
      <w:pPr>
        <w:ind w:left="709"/>
        <w:jc w:val="both"/>
        <w:rPr>
          <w:rFonts w:asciiTheme="minorHAnsi" w:hAnsiTheme="minorHAnsi" w:cstheme="minorHAnsi"/>
          <w:sz w:val="18"/>
          <w:szCs w:val="18"/>
        </w:rPr>
      </w:pPr>
    </w:p>
    <w:p w14:paraId="14EB3247" w14:textId="25039CDF"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Dans certains articles du Descriptif, il est fait référence, le cas échéant, à des numéros précis de plans.</w:t>
      </w:r>
    </w:p>
    <w:p w14:paraId="1DF495BA" w14:textId="77777777"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Ceci ne réduit pas la lecture aux seuls plans référencés.</w:t>
      </w:r>
    </w:p>
    <w:p w14:paraId="4B20C26F" w14:textId="77777777"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L'Entreprise est tenue à consulter tous les plans du projet sans exception, les listes de plans étant à sa disposition.</w:t>
      </w:r>
    </w:p>
    <w:p w14:paraId="42CFE933" w14:textId="77777777" w:rsidR="00DA3EE6" w:rsidRPr="009B0F97" w:rsidRDefault="00DA3EE6" w:rsidP="003F2B0B">
      <w:pPr>
        <w:ind w:left="709"/>
        <w:jc w:val="both"/>
        <w:rPr>
          <w:rFonts w:asciiTheme="minorHAnsi" w:hAnsiTheme="minorHAnsi" w:cstheme="minorHAnsi"/>
          <w:sz w:val="18"/>
          <w:szCs w:val="18"/>
        </w:rPr>
      </w:pPr>
    </w:p>
    <w:p w14:paraId="3D32314E" w14:textId="77777777" w:rsidR="00DA3EE6" w:rsidRPr="00EE0B52" w:rsidRDefault="00DA3EE6" w:rsidP="003F2B0B">
      <w:pPr>
        <w:pStyle w:val="Titre3"/>
        <w:jc w:val="both"/>
      </w:pPr>
      <w:bookmarkStart w:id="39" w:name="_Toc30098766"/>
      <w:r w:rsidRPr="00EE0B52">
        <w:t>MISSION DE COORDONNATEUR SANTÉ &amp; SÉCURITÉ</w:t>
      </w:r>
      <w:bookmarkEnd w:id="39"/>
    </w:p>
    <w:p w14:paraId="5AF265BB" w14:textId="77777777" w:rsidR="002556D8" w:rsidRDefault="002556D8" w:rsidP="003F2B0B">
      <w:pPr>
        <w:ind w:left="709"/>
        <w:jc w:val="both"/>
        <w:rPr>
          <w:rFonts w:asciiTheme="minorHAnsi" w:hAnsiTheme="minorHAnsi" w:cstheme="minorHAnsi"/>
          <w:sz w:val="18"/>
          <w:szCs w:val="18"/>
        </w:rPr>
      </w:pPr>
    </w:p>
    <w:p w14:paraId="499A46C4" w14:textId="74722B41"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L'attention de l'Entreprise est attirée sur les dispositions réglementaires à respecter dans le cadre de la loi n° 93.1418 du 31/12/1993 et de ses décrets d'application.</w:t>
      </w:r>
    </w:p>
    <w:p w14:paraId="3E99A758" w14:textId="77777777"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L'Entreprise prendra notamment rendez-vous avec le Coordonnateur, avant remise du Plan Particulier de Sécurité et de Protection de la Santé, pour l'inspection commune au cours de laquelle seront précisées les consignes à observer ainsi que les dispositions de sécurité et de santé prises pour cette opération.</w:t>
      </w:r>
    </w:p>
    <w:p w14:paraId="27B5A227" w14:textId="77777777" w:rsidR="00DA3EE6" w:rsidRPr="009B0F97"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Le P.P.S.P.S. devra être établi par l'Entreprise avant tout commencement de travaux, sur la base du P.G.C. rédigé par le Coordonnateur.</w:t>
      </w:r>
    </w:p>
    <w:p w14:paraId="7E1A7B12" w14:textId="77777777" w:rsidR="00DA3EE6" w:rsidRDefault="00DA3EE6" w:rsidP="003F2B0B">
      <w:pPr>
        <w:ind w:left="709"/>
        <w:jc w:val="both"/>
        <w:rPr>
          <w:rFonts w:asciiTheme="minorHAnsi" w:hAnsiTheme="minorHAnsi" w:cstheme="minorHAnsi"/>
          <w:sz w:val="18"/>
          <w:szCs w:val="18"/>
        </w:rPr>
      </w:pPr>
      <w:r w:rsidRPr="009B0F97">
        <w:rPr>
          <w:rFonts w:asciiTheme="minorHAnsi" w:hAnsiTheme="minorHAnsi" w:cstheme="minorHAnsi"/>
          <w:sz w:val="18"/>
          <w:szCs w:val="18"/>
        </w:rPr>
        <w:t xml:space="preserve">Les dispositions sont applicables tant pour les titulaires que pour les </w:t>
      </w:r>
      <w:r w:rsidR="0094023C" w:rsidRPr="009B0F97">
        <w:rPr>
          <w:rFonts w:asciiTheme="minorHAnsi" w:hAnsiTheme="minorHAnsi" w:cstheme="minorHAnsi"/>
          <w:sz w:val="18"/>
          <w:szCs w:val="18"/>
        </w:rPr>
        <w:t>cotraitants</w:t>
      </w:r>
      <w:r w:rsidRPr="009B0F97">
        <w:rPr>
          <w:rFonts w:asciiTheme="minorHAnsi" w:hAnsiTheme="minorHAnsi" w:cstheme="minorHAnsi"/>
          <w:sz w:val="18"/>
          <w:szCs w:val="18"/>
        </w:rPr>
        <w:t xml:space="preserve"> et </w:t>
      </w:r>
      <w:r w:rsidR="0094023C" w:rsidRPr="009B0F97">
        <w:rPr>
          <w:rFonts w:asciiTheme="minorHAnsi" w:hAnsiTheme="minorHAnsi" w:cstheme="minorHAnsi"/>
          <w:sz w:val="18"/>
          <w:szCs w:val="18"/>
        </w:rPr>
        <w:t>sous-traitants</w:t>
      </w:r>
      <w:r w:rsidRPr="009B0F97">
        <w:rPr>
          <w:rFonts w:asciiTheme="minorHAnsi" w:hAnsiTheme="minorHAnsi" w:cstheme="minorHAnsi"/>
          <w:sz w:val="18"/>
          <w:szCs w:val="18"/>
        </w:rPr>
        <w:t xml:space="preserve"> de l'Entreprise.</w:t>
      </w:r>
    </w:p>
    <w:p w14:paraId="7A0C37DC" w14:textId="77777777" w:rsidR="00411AA1" w:rsidRPr="009B0F97" w:rsidRDefault="00411AA1" w:rsidP="003F2B0B">
      <w:pPr>
        <w:ind w:left="709"/>
        <w:jc w:val="both"/>
        <w:rPr>
          <w:rFonts w:asciiTheme="minorHAnsi" w:hAnsiTheme="minorHAnsi" w:cstheme="minorHAnsi"/>
          <w:sz w:val="18"/>
          <w:szCs w:val="18"/>
        </w:rPr>
      </w:pPr>
    </w:p>
    <w:p w14:paraId="58F057A0" w14:textId="3D0700C3" w:rsidR="00411AA1" w:rsidRDefault="00411AA1">
      <w:pPr>
        <w:rPr>
          <w:rFonts w:asciiTheme="minorHAnsi" w:hAnsiTheme="minorHAnsi" w:cstheme="minorHAnsi"/>
          <w:sz w:val="18"/>
          <w:szCs w:val="18"/>
        </w:rPr>
      </w:pPr>
      <w:r>
        <w:rPr>
          <w:rFonts w:asciiTheme="minorHAnsi" w:hAnsiTheme="minorHAnsi" w:cstheme="minorHAnsi"/>
          <w:sz w:val="18"/>
          <w:szCs w:val="18"/>
        </w:rPr>
        <w:br w:type="page"/>
      </w:r>
    </w:p>
    <w:p w14:paraId="0028EC89" w14:textId="77777777" w:rsidR="00411AA1" w:rsidRPr="009B0F97" w:rsidRDefault="00411AA1" w:rsidP="003F2B0B">
      <w:pPr>
        <w:ind w:left="709"/>
        <w:jc w:val="both"/>
        <w:rPr>
          <w:rFonts w:asciiTheme="minorHAnsi" w:hAnsiTheme="minorHAnsi" w:cstheme="minorHAnsi"/>
          <w:sz w:val="18"/>
          <w:szCs w:val="18"/>
        </w:rPr>
      </w:pPr>
    </w:p>
    <w:p w14:paraId="5BD5FA00" w14:textId="77777777" w:rsidR="00F14968" w:rsidRDefault="001D4041" w:rsidP="006B551B">
      <w:pPr>
        <w:pStyle w:val="Titre1"/>
        <w:pBdr>
          <w:top w:val="single" w:sz="4" w:space="1" w:color="auto"/>
          <w:left w:val="single" w:sz="4" w:space="4" w:color="auto"/>
          <w:bottom w:val="single" w:sz="4" w:space="1" w:color="auto"/>
          <w:right w:val="single" w:sz="4" w:space="4" w:color="auto"/>
        </w:pBdr>
      </w:pPr>
      <w:bookmarkStart w:id="40" w:name="_Toc30098767"/>
      <w:r w:rsidRPr="009B0F97">
        <w:t>DESCRIPTIF</w:t>
      </w:r>
      <w:r w:rsidR="00B0622D">
        <w:t xml:space="preserve"> et </w:t>
      </w:r>
      <w:r w:rsidR="00F14968" w:rsidRPr="009B0F97">
        <w:t>QUANTITATIF DES OUVRAGES</w:t>
      </w:r>
      <w:bookmarkEnd w:id="40"/>
    </w:p>
    <w:p w14:paraId="3AE4B189" w14:textId="77777777" w:rsidR="001204A7" w:rsidRDefault="001204A7" w:rsidP="0094023C">
      <w:pPr>
        <w:ind w:left="709"/>
        <w:jc w:val="both"/>
        <w:rPr>
          <w:rFonts w:asciiTheme="minorHAnsi" w:hAnsiTheme="minorHAnsi" w:cstheme="minorHAnsi"/>
          <w:sz w:val="18"/>
          <w:szCs w:val="18"/>
        </w:rPr>
      </w:pPr>
    </w:p>
    <w:p w14:paraId="727B9EF2" w14:textId="77777777" w:rsidR="001204A7" w:rsidRDefault="001204A7" w:rsidP="001204A7">
      <w:pPr>
        <w:ind w:left="709"/>
        <w:jc w:val="both"/>
        <w:rPr>
          <w:rFonts w:asciiTheme="minorHAnsi" w:hAnsiTheme="minorHAnsi" w:cstheme="minorHAnsi"/>
          <w:sz w:val="18"/>
          <w:szCs w:val="18"/>
        </w:rPr>
      </w:pPr>
      <w:r>
        <w:rPr>
          <w:rFonts w:asciiTheme="minorHAnsi" w:hAnsiTheme="minorHAnsi" w:cstheme="minorHAnsi"/>
          <w:sz w:val="18"/>
          <w:szCs w:val="18"/>
        </w:rPr>
        <w:t>L’entrepreneur adjudicataire devra prévoir, outre l’ensemble des travaux décrits ci-après ainsi que ceux désignés sur les plans, tous travaux de sa profession ou des corps de métier nécessaires au parfait achèvement des ouvrages, et ce dans les règles de l’art de construire.</w:t>
      </w:r>
    </w:p>
    <w:p w14:paraId="0B8DA360" w14:textId="77777777" w:rsidR="001204A7" w:rsidRDefault="001204A7" w:rsidP="001204A7">
      <w:pPr>
        <w:ind w:left="709"/>
        <w:jc w:val="both"/>
        <w:rPr>
          <w:rFonts w:asciiTheme="minorHAnsi" w:hAnsiTheme="minorHAnsi" w:cstheme="minorHAnsi"/>
          <w:sz w:val="18"/>
          <w:szCs w:val="18"/>
        </w:rPr>
      </w:pPr>
    </w:p>
    <w:p w14:paraId="53C15E49" w14:textId="77777777" w:rsidR="001204A7" w:rsidRDefault="001204A7" w:rsidP="001204A7">
      <w:pPr>
        <w:ind w:left="709"/>
        <w:jc w:val="both"/>
        <w:rPr>
          <w:rFonts w:asciiTheme="minorHAnsi" w:hAnsiTheme="minorHAnsi" w:cstheme="minorHAnsi"/>
          <w:sz w:val="18"/>
          <w:szCs w:val="18"/>
        </w:rPr>
      </w:pPr>
      <w:r>
        <w:rPr>
          <w:rFonts w:asciiTheme="minorHAnsi" w:hAnsiTheme="minorHAnsi" w:cstheme="minorHAnsi"/>
          <w:sz w:val="18"/>
          <w:szCs w:val="18"/>
        </w:rPr>
        <w:t>Les travaux du présent lot sont localisés essentiellement dans les parties communes, cage d’escaliers, dégagements, etc…, ainsi que les dégagements et salles des locaux de type établissements recevant du public.</w:t>
      </w:r>
    </w:p>
    <w:p w14:paraId="3C4AEA24" w14:textId="77777777" w:rsidR="001204A7" w:rsidRDefault="001204A7" w:rsidP="0094023C">
      <w:pPr>
        <w:ind w:left="709"/>
        <w:jc w:val="both"/>
        <w:rPr>
          <w:rFonts w:asciiTheme="minorHAnsi" w:hAnsiTheme="minorHAnsi" w:cstheme="minorHAnsi"/>
          <w:sz w:val="18"/>
          <w:szCs w:val="18"/>
        </w:rPr>
      </w:pPr>
    </w:p>
    <w:p w14:paraId="210535D4" w14:textId="77777777" w:rsidR="003D0AA5" w:rsidRPr="0094023C" w:rsidRDefault="003D0AA5" w:rsidP="001204A7">
      <w:pPr>
        <w:ind w:left="709"/>
        <w:jc w:val="both"/>
        <w:rPr>
          <w:rFonts w:asciiTheme="minorHAnsi" w:hAnsiTheme="minorHAnsi" w:cstheme="minorHAnsi"/>
          <w:b/>
          <w:bCs/>
          <w:sz w:val="18"/>
          <w:szCs w:val="18"/>
        </w:rPr>
      </w:pPr>
      <w:r w:rsidRPr="0094023C">
        <w:rPr>
          <w:rFonts w:asciiTheme="minorHAnsi" w:hAnsiTheme="minorHAnsi" w:cstheme="minorHAnsi"/>
          <w:b/>
          <w:bCs/>
          <w:sz w:val="18"/>
          <w:szCs w:val="18"/>
        </w:rPr>
        <w:t>Les travaux du présent lot comprennent essentiellement :</w:t>
      </w:r>
    </w:p>
    <w:p w14:paraId="5FEEDC2E" w14:textId="77777777" w:rsidR="0070664C" w:rsidRDefault="001204A7" w:rsidP="0070664C">
      <w:pPr>
        <w:ind w:left="709"/>
        <w:jc w:val="both"/>
        <w:rPr>
          <w:rFonts w:asciiTheme="minorHAnsi" w:hAnsiTheme="minorHAnsi" w:cstheme="minorHAnsi"/>
          <w:sz w:val="18"/>
          <w:szCs w:val="18"/>
        </w:rPr>
      </w:pPr>
      <w:r>
        <w:rPr>
          <w:rFonts w:asciiTheme="minorHAnsi" w:hAnsiTheme="minorHAnsi" w:cstheme="minorHAnsi"/>
          <w:sz w:val="18"/>
          <w:szCs w:val="18"/>
        </w:rPr>
        <w:t>Les parties communes, cage d’escaliers, dégagements, etc…, ainsi que les dégagements et salles des locaux de type établissements recevant du public :</w:t>
      </w:r>
    </w:p>
    <w:p w14:paraId="6981CC91" w14:textId="77777777" w:rsidR="003D0AA5" w:rsidRPr="0094023C" w:rsidRDefault="003D0AA5"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Préparation des ouvrages ;</w:t>
      </w:r>
    </w:p>
    <w:p w14:paraId="3391BA2E" w14:textId="77777777" w:rsidR="003D0AA5" w:rsidRPr="0094023C" w:rsidRDefault="00271E60"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Mise en peinture</w:t>
      </w:r>
      <w:r w:rsidR="001204A7" w:rsidRPr="0094023C">
        <w:rPr>
          <w:rFonts w:asciiTheme="minorHAnsi" w:hAnsiTheme="minorHAnsi" w:cstheme="minorHAnsi"/>
          <w:sz w:val="18"/>
          <w:szCs w:val="18"/>
        </w:rPr>
        <w:t xml:space="preserve"> et/ou reprise des peintures des murs et plafonds</w:t>
      </w:r>
    </w:p>
    <w:p w14:paraId="78A058F0" w14:textId="77777777" w:rsidR="001204A7" w:rsidRPr="0094023C" w:rsidRDefault="001204A7"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Mise en peinture et/ou reprise de peinture des ouvrages en bois, métal ou autre</w:t>
      </w:r>
    </w:p>
    <w:p w14:paraId="3A80F469" w14:textId="77777777" w:rsidR="001204A7" w:rsidRPr="0094023C" w:rsidRDefault="001204A7"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 xml:space="preserve">Nettoyage et traitement des surfaces murs et sols en revêtements pierre, marbre, </w:t>
      </w:r>
      <w:proofErr w:type="spellStart"/>
      <w:r w:rsidRPr="0094023C">
        <w:rPr>
          <w:rFonts w:asciiTheme="minorHAnsi" w:hAnsiTheme="minorHAnsi" w:cstheme="minorHAnsi"/>
          <w:sz w:val="18"/>
          <w:szCs w:val="18"/>
        </w:rPr>
        <w:t>terrazzo</w:t>
      </w:r>
      <w:proofErr w:type="spellEnd"/>
      <w:r w:rsidRPr="0094023C">
        <w:rPr>
          <w:rFonts w:asciiTheme="minorHAnsi" w:hAnsiTheme="minorHAnsi" w:cstheme="minorHAnsi"/>
          <w:sz w:val="18"/>
          <w:szCs w:val="18"/>
        </w:rPr>
        <w:t>, carreau-ciment…</w:t>
      </w:r>
    </w:p>
    <w:p w14:paraId="002D387D" w14:textId="77777777" w:rsidR="001204A7" w:rsidRPr="0094023C" w:rsidRDefault="001204A7"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Petits travaux de plâtrerie</w:t>
      </w:r>
    </w:p>
    <w:p w14:paraId="61DCCCCE" w14:textId="77777777" w:rsidR="001204A7" w:rsidRPr="0094023C" w:rsidRDefault="001204A7" w:rsidP="0094023C">
      <w:pPr>
        <w:pStyle w:val="Paragraphedeliste"/>
        <w:numPr>
          <w:ilvl w:val="0"/>
          <w:numId w:val="35"/>
        </w:numPr>
        <w:jc w:val="both"/>
        <w:rPr>
          <w:rFonts w:asciiTheme="minorHAnsi" w:hAnsiTheme="minorHAnsi" w:cstheme="minorHAnsi"/>
          <w:sz w:val="18"/>
          <w:szCs w:val="18"/>
        </w:rPr>
      </w:pPr>
      <w:r w:rsidRPr="0094023C">
        <w:rPr>
          <w:rFonts w:asciiTheme="minorHAnsi" w:hAnsiTheme="minorHAnsi" w:cstheme="minorHAnsi"/>
          <w:sz w:val="18"/>
          <w:szCs w:val="18"/>
        </w:rPr>
        <w:t>Divers</w:t>
      </w:r>
    </w:p>
    <w:p w14:paraId="6EA9D9EB" w14:textId="77777777" w:rsidR="001204A7" w:rsidRPr="0094023C" w:rsidRDefault="001204A7" w:rsidP="0094023C">
      <w:pPr>
        <w:ind w:left="709"/>
        <w:jc w:val="both"/>
        <w:rPr>
          <w:rFonts w:asciiTheme="minorHAnsi" w:hAnsiTheme="minorHAnsi" w:cstheme="minorHAnsi"/>
          <w:sz w:val="18"/>
          <w:szCs w:val="18"/>
        </w:rPr>
      </w:pPr>
    </w:p>
    <w:p w14:paraId="051A07DB" w14:textId="77777777" w:rsidR="001204A7" w:rsidRPr="0094023C" w:rsidRDefault="001204A7" w:rsidP="0094023C">
      <w:pPr>
        <w:ind w:left="709"/>
        <w:jc w:val="both"/>
        <w:rPr>
          <w:rFonts w:asciiTheme="minorHAnsi" w:hAnsiTheme="minorHAnsi" w:cstheme="minorHAnsi"/>
          <w:b/>
          <w:bCs/>
          <w:sz w:val="18"/>
          <w:szCs w:val="18"/>
        </w:rPr>
      </w:pPr>
      <w:r w:rsidRPr="0094023C">
        <w:rPr>
          <w:rFonts w:asciiTheme="minorHAnsi" w:hAnsiTheme="minorHAnsi" w:cstheme="minorHAnsi"/>
          <w:b/>
          <w:bCs/>
          <w:sz w:val="18"/>
          <w:szCs w:val="18"/>
        </w:rPr>
        <w:t>Les travaux du présent lot comprennent :</w:t>
      </w:r>
    </w:p>
    <w:p w14:paraId="52AC1D39" w14:textId="77777777" w:rsidR="001204A7" w:rsidRDefault="0094023C" w:rsidP="0094023C">
      <w:pPr>
        <w:pStyle w:val="Paragraphedeliste"/>
        <w:numPr>
          <w:ilvl w:val="0"/>
          <w:numId w:val="35"/>
        </w:numPr>
        <w:jc w:val="both"/>
        <w:rPr>
          <w:rFonts w:asciiTheme="minorHAnsi" w:hAnsiTheme="minorHAnsi" w:cstheme="minorHAnsi"/>
          <w:sz w:val="18"/>
          <w:szCs w:val="18"/>
        </w:rPr>
      </w:pPr>
      <w:r>
        <w:rPr>
          <w:rFonts w:asciiTheme="minorHAnsi" w:hAnsiTheme="minorHAnsi" w:cstheme="minorHAnsi"/>
          <w:sz w:val="18"/>
          <w:szCs w:val="18"/>
        </w:rPr>
        <w:t>Le</w:t>
      </w:r>
      <w:r w:rsidR="001204A7" w:rsidRPr="0070664C">
        <w:rPr>
          <w:rFonts w:asciiTheme="minorHAnsi" w:hAnsiTheme="minorHAnsi" w:cstheme="minorHAnsi"/>
          <w:sz w:val="18"/>
          <w:szCs w:val="18"/>
        </w:rPr>
        <w:t xml:space="preserve"> nettoyage soigneux des supports par balayage, évacuation des </w:t>
      </w:r>
      <w:r w:rsidR="0070664C" w:rsidRPr="0070664C">
        <w:rPr>
          <w:rFonts w:asciiTheme="minorHAnsi" w:hAnsiTheme="minorHAnsi" w:cstheme="minorHAnsi"/>
          <w:sz w:val="18"/>
          <w:szCs w:val="18"/>
        </w:rPr>
        <w:t>gravois</w:t>
      </w:r>
      <w:r w:rsidR="001204A7" w:rsidRPr="0070664C">
        <w:rPr>
          <w:rFonts w:asciiTheme="minorHAnsi" w:hAnsiTheme="minorHAnsi" w:cstheme="minorHAnsi"/>
          <w:sz w:val="18"/>
          <w:szCs w:val="18"/>
        </w:rPr>
        <w:t xml:space="preserve">, grattage s’il y a lieu, lavage afin de </w:t>
      </w:r>
      <w:r w:rsidR="0070664C" w:rsidRPr="0070664C">
        <w:rPr>
          <w:rFonts w:asciiTheme="minorHAnsi" w:hAnsiTheme="minorHAnsi" w:cstheme="minorHAnsi"/>
          <w:sz w:val="18"/>
          <w:szCs w:val="18"/>
        </w:rPr>
        <w:t>débarrasser</w:t>
      </w:r>
      <w:r w:rsidR="001204A7" w:rsidRPr="0070664C">
        <w:rPr>
          <w:rFonts w:asciiTheme="minorHAnsi" w:hAnsiTheme="minorHAnsi" w:cstheme="minorHAnsi"/>
          <w:sz w:val="18"/>
          <w:szCs w:val="18"/>
        </w:rPr>
        <w:t xml:space="preserve"> le support de tout ce qui pourrait nuire à la parfaite adhérence</w:t>
      </w:r>
      <w:r>
        <w:rPr>
          <w:rFonts w:asciiTheme="minorHAnsi" w:hAnsiTheme="minorHAnsi" w:cstheme="minorHAnsi"/>
          <w:sz w:val="18"/>
          <w:szCs w:val="18"/>
        </w:rPr>
        <w:t> ;</w:t>
      </w:r>
    </w:p>
    <w:p w14:paraId="2FE9E42E" w14:textId="77777777" w:rsidR="0070664C" w:rsidRDefault="0094023C" w:rsidP="0094023C">
      <w:pPr>
        <w:pStyle w:val="Paragraphedeliste"/>
        <w:numPr>
          <w:ilvl w:val="0"/>
          <w:numId w:val="35"/>
        </w:numPr>
        <w:jc w:val="both"/>
        <w:rPr>
          <w:rFonts w:asciiTheme="minorHAnsi" w:hAnsiTheme="minorHAnsi" w:cstheme="minorHAnsi"/>
          <w:sz w:val="18"/>
          <w:szCs w:val="18"/>
        </w:rPr>
      </w:pPr>
      <w:r>
        <w:rPr>
          <w:rFonts w:asciiTheme="minorHAnsi" w:hAnsiTheme="minorHAnsi" w:cstheme="minorHAnsi"/>
          <w:sz w:val="18"/>
          <w:szCs w:val="18"/>
        </w:rPr>
        <w:t>L’enduit</w:t>
      </w:r>
      <w:r w:rsidR="0070664C">
        <w:rPr>
          <w:rFonts w:asciiTheme="minorHAnsi" w:hAnsiTheme="minorHAnsi" w:cstheme="minorHAnsi"/>
          <w:sz w:val="18"/>
          <w:szCs w:val="18"/>
        </w:rPr>
        <w:t xml:space="preserve"> de lissage</w:t>
      </w:r>
      <w:r>
        <w:rPr>
          <w:rFonts w:asciiTheme="minorHAnsi" w:hAnsiTheme="minorHAnsi" w:cstheme="minorHAnsi"/>
          <w:sz w:val="18"/>
          <w:szCs w:val="18"/>
        </w:rPr>
        <w:t> ;</w:t>
      </w:r>
    </w:p>
    <w:p w14:paraId="3AE395B3" w14:textId="77777777" w:rsidR="0070664C" w:rsidRDefault="0094023C" w:rsidP="0094023C">
      <w:pPr>
        <w:pStyle w:val="Paragraphedeliste"/>
        <w:numPr>
          <w:ilvl w:val="0"/>
          <w:numId w:val="35"/>
        </w:numPr>
        <w:jc w:val="both"/>
        <w:rPr>
          <w:rFonts w:asciiTheme="minorHAnsi" w:hAnsiTheme="minorHAnsi" w:cstheme="minorHAnsi"/>
          <w:sz w:val="18"/>
          <w:szCs w:val="18"/>
        </w:rPr>
      </w:pPr>
      <w:r>
        <w:rPr>
          <w:rFonts w:asciiTheme="minorHAnsi" w:hAnsiTheme="minorHAnsi" w:cstheme="minorHAnsi"/>
          <w:sz w:val="18"/>
          <w:szCs w:val="18"/>
        </w:rPr>
        <w:t>La</w:t>
      </w:r>
      <w:r w:rsidR="0070664C">
        <w:rPr>
          <w:rFonts w:asciiTheme="minorHAnsi" w:hAnsiTheme="minorHAnsi" w:cstheme="minorHAnsi"/>
          <w:sz w:val="18"/>
          <w:szCs w:val="18"/>
        </w:rPr>
        <w:t xml:space="preserve"> protection des ouvrages après pose</w:t>
      </w:r>
      <w:r>
        <w:rPr>
          <w:rFonts w:asciiTheme="minorHAnsi" w:hAnsiTheme="minorHAnsi" w:cstheme="minorHAnsi"/>
          <w:sz w:val="18"/>
          <w:szCs w:val="18"/>
        </w:rPr>
        <w:t> ;</w:t>
      </w:r>
    </w:p>
    <w:p w14:paraId="47F2B776" w14:textId="77777777" w:rsidR="0070664C" w:rsidRDefault="0094023C" w:rsidP="0094023C">
      <w:pPr>
        <w:pStyle w:val="Paragraphedeliste"/>
        <w:numPr>
          <w:ilvl w:val="0"/>
          <w:numId w:val="35"/>
        </w:numPr>
        <w:jc w:val="both"/>
        <w:rPr>
          <w:rFonts w:asciiTheme="minorHAnsi" w:hAnsiTheme="minorHAnsi" w:cstheme="minorHAnsi"/>
          <w:sz w:val="18"/>
          <w:szCs w:val="18"/>
        </w:rPr>
      </w:pPr>
      <w:r>
        <w:rPr>
          <w:rFonts w:asciiTheme="minorHAnsi" w:hAnsiTheme="minorHAnsi" w:cstheme="minorHAnsi"/>
          <w:sz w:val="18"/>
          <w:szCs w:val="18"/>
        </w:rPr>
        <w:t>La</w:t>
      </w:r>
      <w:r w:rsidR="0070664C">
        <w:rPr>
          <w:rFonts w:asciiTheme="minorHAnsi" w:hAnsiTheme="minorHAnsi" w:cstheme="minorHAnsi"/>
          <w:sz w:val="18"/>
          <w:szCs w:val="18"/>
        </w:rPr>
        <w:t xml:space="preserve"> fourniture et pose de joint souple acrylique à peindre contre les pièces de bois et métal existantes ou à créer</w:t>
      </w:r>
      <w:r>
        <w:rPr>
          <w:rFonts w:asciiTheme="minorHAnsi" w:hAnsiTheme="minorHAnsi" w:cstheme="minorHAnsi"/>
          <w:sz w:val="18"/>
          <w:szCs w:val="18"/>
        </w:rPr>
        <w:t> ;</w:t>
      </w:r>
    </w:p>
    <w:p w14:paraId="457515FD" w14:textId="77777777" w:rsidR="0070664C" w:rsidRPr="0070664C" w:rsidRDefault="0094023C" w:rsidP="0094023C">
      <w:pPr>
        <w:pStyle w:val="Paragraphedeliste"/>
        <w:numPr>
          <w:ilvl w:val="0"/>
          <w:numId w:val="35"/>
        </w:numPr>
        <w:jc w:val="both"/>
        <w:rPr>
          <w:rFonts w:asciiTheme="minorHAnsi" w:hAnsiTheme="minorHAnsi" w:cstheme="minorHAnsi"/>
          <w:sz w:val="18"/>
          <w:szCs w:val="18"/>
        </w:rPr>
      </w:pPr>
      <w:r w:rsidRPr="0070664C">
        <w:rPr>
          <w:rFonts w:asciiTheme="minorHAnsi" w:hAnsiTheme="minorHAnsi" w:cstheme="minorHAnsi"/>
          <w:sz w:val="18"/>
          <w:szCs w:val="18"/>
        </w:rPr>
        <w:t>La</w:t>
      </w:r>
      <w:r w:rsidR="0070664C" w:rsidRPr="0070664C">
        <w:rPr>
          <w:rFonts w:asciiTheme="minorHAnsi" w:hAnsiTheme="minorHAnsi" w:cstheme="minorHAnsi"/>
          <w:sz w:val="18"/>
          <w:szCs w:val="18"/>
        </w:rPr>
        <w:t xml:space="preserve"> fourniture d’échantillons de 1</w:t>
      </w:r>
      <w:r w:rsidR="0070664C" w:rsidRPr="0094023C">
        <w:rPr>
          <w:rFonts w:asciiTheme="minorHAnsi" w:hAnsiTheme="minorHAnsi" w:cstheme="minorHAnsi"/>
          <w:sz w:val="18"/>
          <w:szCs w:val="18"/>
        </w:rPr>
        <w:t xml:space="preserve"> m2 </w:t>
      </w:r>
      <w:r w:rsidR="0070664C">
        <w:rPr>
          <w:rFonts w:asciiTheme="minorHAnsi" w:hAnsiTheme="minorHAnsi" w:cstheme="minorHAnsi"/>
          <w:sz w:val="18"/>
          <w:szCs w:val="18"/>
        </w:rPr>
        <w:t>en4 teintes par position à la demande de l’architecte, à faire valider avant mise en œuvre par l’architecte et le Maître d’Ouvrage</w:t>
      </w:r>
      <w:r>
        <w:rPr>
          <w:rFonts w:asciiTheme="minorHAnsi" w:hAnsiTheme="minorHAnsi" w:cstheme="minorHAnsi"/>
          <w:sz w:val="18"/>
          <w:szCs w:val="18"/>
        </w:rPr>
        <w:t> ;</w:t>
      </w:r>
    </w:p>
    <w:p w14:paraId="37D968DF" w14:textId="77777777" w:rsidR="0070664C" w:rsidRPr="0070664C" w:rsidRDefault="0094023C" w:rsidP="0094023C">
      <w:pPr>
        <w:pStyle w:val="Paragraphedeliste"/>
        <w:numPr>
          <w:ilvl w:val="0"/>
          <w:numId w:val="35"/>
        </w:numPr>
        <w:jc w:val="both"/>
        <w:rPr>
          <w:rFonts w:asciiTheme="minorHAnsi" w:hAnsiTheme="minorHAnsi" w:cstheme="minorHAnsi"/>
          <w:sz w:val="18"/>
          <w:szCs w:val="18"/>
        </w:rPr>
      </w:pPr>
      <w:r>
        <w:rPr>
          <w:rFonts w:asciiTheme="minorHAnsi" w:hAnsiTheme="minorHAnsi" w:cstheme="minorHAnsi"/>
          <w:sz w:val="18"/>
          <w:szCs w:val="18"/>
        </w:rPr>
        <w:t>Réalisation</w:t>
      </w:r>
      <w:r w:rsidR="0070664C">
        <w:rPr>
          <w:rFonts w:asciiTheme="minorHAnsi" w:hAnsiTheme="minorHAnsi" w:cstheme="minorHAnsi"/>
          <w:sz w:val="18"/>
          <w:szCs w:val="18"/>
        </w:rPr>
        <w:t xml:space="preserve"> des rechampis, mise en peinture soignée des tranches visibles de faïences</w:t>
      </w:r>
      <w:r>
        <w:rPr>
          <w:rFonts w:asciiTheme="minorHAnsi" w:hAnsiTheme="minorHAnsi" w:cstheme="minorHAnsi"/>
          <w:sz w:val="18"/>
          <w:szCs w:val="18"/>
        </w:rPr>
        <w:t>.</w:t>
      </w:r>
    </w:p>
    <w:p w14:paraId="2A990450" w14:textId="77777777" w:rsidR="0070664C" w:rsidRPr="001204A7" w:rsidRDefault="0070664C" w:rsidP="001204A7">
      <w:pPr>
        <w:ind w:firstLine="708"/>
        <w:jc w:val="both"/>
        <w:rPr>
          <w:rFonts w:asciiTheme="minorHAnsi" w:hAnsiTheme="minorHAnsi" w:cstheme="minorHAnsi"/>
          <w:b/>
          <w:sz w:val="18"/>
          <w:szCs w:val="18"/>
        </w:rPr>
      </w:pPr>
    </w:p>
    <w:p w14:paraId="4B47279C" w14:textId="77777777" w:rsidR="0070664C" w:rsidRDefault="0070664C" w:rsidP="0094023C">
      <w:pPr>
        <w:ind w:left="709"/>
        <w:jc w:val="both"/>
        <w:rPr>
          <w:rFonts w:asciiTheme="minorHAnsi" w:hAnsiTheme="minorHAnsi" w:cstheme="minorHAnsi"/>
          <w:b/>
          <w:bCs/>
          <w:sz w:val="18"/>
          <w:szCs w:val="18"/>
        </w:rPr>
      </w:pPr>
      <w:r w:rsidRPr="0094023C">
        <w:rPr>
          <w:rFonts w:asciiTheme="minorHAnsi" w:hAnsiTheme="minorHAnsi" w:cstheme="minorHAnsi"/>
          <w:b/>
          <w:bCs/>
          <w:sz w:val="18"/>
          <w:szCs w:val="18"/>
        </w:rPr>
        <w:t xml:space="preserve">Tableau des finitions parties </w:t>
      </w:r>
      <w:r w:rsidR="0094023C" w:rsidRPr="0094023C">
        <w:rPr>
          <w:rFonts w:asciiTheme="minorHAnsi" w:hAnsiTheme="minorHAnsi" w:cstheme="minorHAnsi"/>
          <w:b/>
          <w:bCs/>
          <w:sz w:val="18"/>
          <w:szCs w:val="18"/>
        </w:rPr>
        <w:t>communes :</w:t>
      </w:r>
    </w:p>
    <w:tbl>
      <w:tblPr>
        <w:tblStyle w:val="Grilledutableau"/>
        <w:tblpPr w:leftFromText="141" w:rightFromText="141" w:vertAnchor="text" w:horzAnchor="margin" w:tblpXSpec="right" w:tblpY="98"/>
        <w:tblW w:w="0" w:type="auto"/>
        <w:tblLook w:val="04A0" w:firstRow="1" w:lastRow="0" w:firstColumn="1" w:lastColumn="0" w:noHBand="0" w:noVBand="1"/>
      </w:tblPr>
      <w:tblGrid>
        <w:gridCol w:w="1980"/>
        <w:gridCol w:w="1843"/>
        <w:gridCol w:w="5239"/>
      </w:tblGrid>
      <w:tr w:rsidR="0094023C" w:rsidRPr="0094023C" w14:paraId="0B1F277F" w14:textId="77777777" w:rsidTr="0094023C">
        <w:tc>
          <w:tcPr>
            <w:tcW w:w="1980" w:type="dxa"/>
          </w:tcPr>
          <w:p w14:paraId="03C76E82"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Subjectile</w:t>
            </w:r>
          </w:p>
        </w:tc>
        <w:tc>
          <w:tcPr>
            <w:tcW w:w="1843" w:type="dxa"/>
          </w:tcPr>
          <w:p w14:paraId="14E714BF"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Finition</w:t>
            </w:r>
          </w:p>
        </w:tc>
        <w:tc>
          <w:tcPr>
            <w:tcW w:w="5239" w:type="dxa"/>
          </w:tcPr>
          <w:p w14:paraId="00139A9D"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Observations</w:t>
            </w:r>
          </w:p>
        </w:tc>
      </w:tr>
      <w:tr w:rsidR="0094023C" w:rsidRPr="0094023C" w14:paraId="095E8BA5" w14:textId="77777777" w:rsidTr="0094023C">
        <w:tc>
          <w:tcPr>
            <w:tcW w:w="1980" w:type="dxa"/>
          </w:tcPr>
          <w:p w14:paraId="453AD7EE"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Sur béton</w:t>
            </w:r>
          </w:p>
        </w:tc>
        <w:tc>
          <w:tcPr>
            <w:tcW w:w="1843" w:type="dxa"/>
          </w:tcPr>
          <w:p w14:paraId="7D7A8DB5"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Finition B (courante)</w:t>
            </w:r>
          </w:p>
          <w:p w14:paraId="619B54FC"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Selon DTU 59.1</w:t>
            </w:r>
          </w:p>
        </w:tc>
        <w:tc>
          <w:tcPr>
            <w:tcW w:w="5239" w:type="dxa"/>
          </w:tcPr>
          <w:p w14:paraId="1F1827AF"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La planéité générale initiale n’est pas modifiée.</w:t>
            </w:r>
          </w:p>
          <w:p w14:paraId="7CB719C5"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Les altérations accidentelles sont corrigées.</w:t>
            </w:r>
          </w:p>
          <w:p w14:paraId="1764996C"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Aspect poché, quelques défauts d’épiderme et quelques traces d’outils d’application admises.</w:t>
            </w:r>
          </w:p>
        </w:tc>
      </w:tr>
      <w:tr w:rsidR="0094023C" w:rsidRPr="0094023C" w14:paraId="038EB464" w14:textId="77777777" w:rsidTr="0094023C">
        <w:tc>
          <w:tcPr>
            <w:tcW w:w="1980" w:type="dxa"/>
          </w:tcPr>
          <w:p w14:paraId="0B1FF064"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Sur plâtre ou équivalent</w:t>
            </w:r>
          </w:p>
        </w:tc>
        <w:tc>
          <w:tcPr>
            <w:tcW w:w="1843" w:type="dxa"/>
          </w:tcPr>
          <w:p w14:paraId="6355EFB0"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Finition B (courante)</w:t>
            </w:r>
          </w:p>
          <w:p w14:paraId="72D91817"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Selon DTU 59.1</w:t>
            </w:r>
          </w:p>
        </w:tc>
        <w:tc>
          <w:tcPr>
            <w:tcW w:w="5239" w:type="dxa"/>
          </w:tcPr>
          <w:p w14:paraId="0D7E0C71"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La planéité finale satisfaisante.</w:t>
            </w:r>
          </w:p>
          <w:p w14:paraId="37AFF5B0"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Corrections des altérations accidentelles.</w:t>
            </w:r>
          </w:p>
          <w:p w14:paraId="747121F9"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Aspect d’ensemble uniforme.</w:t>
            </w:r>
          </w:p>
          <w:p w14:paraId="333140C6"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Pas d’irrégularité de rechampissage (ni détrempe, saignements ou remontées).</w:t>
            </w:r>
          </w:p>
        </w:tc>
      </w:tr>
      <w:tr w:rsidR="0094023C" w:rsidRPr="0094023C" w14:paraId="59E9166B" w14:textId="77777777" w:rsidTr="0094023C">
        <w:tc>
          <w:tcPr>
            <w:tcW w:w="1980" w:type="dxa"/>
          </w:tcPr>
          <w:p w14:paraId="14AB063F"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 xml:space="preserve">Sur bois </w:t>
            </w:r>
          </w:p>
        </w:tc>
        <w:tc>
          <w:tcPr>
            <w:tcW w:w="1843" w:type="dxa"/>
          </w:tcPr>
          <w:p w14:paraId="001B4EEC"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Finition A (soignée)</w:t>
            </w:r>
          </w:p>
          <w:p w14:paraId="32AF5168"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Selon DTU 59.1</w:t>
            </w:r>
          </w:p>
        </w:tc>
        <w:tc>
          <w:tcPr>
            <w:tcW w:w="5239" w:type="dxa"/>
          </w:tcPr>
          <w:p w14:paraId="0AD2D9EE"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Légers défauts de planéité admis.</w:t>
            </w:r>
          </w:p>
          <w:p w14:paraId="55FF2479"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Pores du bois peu apparents.</w:t>
            </w:r>
          </w:p>
          <w:p w14:paraId="38272BD2"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De légères traces d’outils et très légers défauts d’aspect admis.</w:t>
            </w:r>
          </w:p>
          <w:p w14:paraId="51C8E66A"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Aspect final uniforme.</w:t>
            </w:r>
          </w:p>
          <w:p w14:paraId="233C4328"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Pas d’irrégularité de rechampissage (ni détrempe, saignements ou remontées).</w:t>
            </w:r>
          </w:p>
        </w:tc>
      </w:tr>
      <w:tr w:rsidR="0094023C" w:rsidRPr="0094023C" w14:paraId="7D938C41" w14:textId="77777777" w:rsidTr="0094023C">
        <w:tc>
          <w:tcPr>
            <w:tcW w:w="1980" w:type="dxa"/>
          </w:tcPr>
          <w:p w14:paraId="5E0DEC3F"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 xml:space="preserve">Sur métal </w:t>
            </w:r>
          </w:p>
        </w:tc>
        <w:tc>
          <w:tcPr>
            <w:tcW w:w="1843" w:type="dxa"/>
          </w:tcPr>
          <w:p w14:paraId="572D23DF"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Finition B (courante)</w:t>
            </w:r>
          </w:p>
          <w:p w14:paraId="79C60CEE"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Selon DTU 59.1</w:t>
            </w:r>
          </w:p>
        </w:tc>
        <w:tc>
          <w:tcPr>
            <w:tcW w:w="5239" w:type="dxa"/>
          </w:tcPr>
          <w:p w14:paraId="3DEB0E62" w14:textId="77777777" w:rsidR="0094023C" w:rsidRPr="00536C01" w:rsidRDefault="0094023C" w:rsidP="00CC5940">
            <w:pPr>
              <w:jc w:val="both"/>
              <w:rPr>
                <w:rFonts w:asciiTheme="minorHAnsi" w:hAnsiTheme="minorHAnsi" w:cstheme="minorHAnsi"/>
                <w:sz w:val="16"/>
                <w:szCs w:val="16"/>
              </w:rPr>
            </w:pPr>
            <w:r w:rsidRPr="00536C01">
              <w:rPr>
                <w:rFonts w:asciiTheme="minorHAnsi" w:hAnsiTheme="minorHAnsi" w:cstheme="minorHAnsi"/>
                <w:sz w:val="16"/>
                <w:szCs w:val="16"/>
              </w:rPr>
              <w:t>Sont admis quelques défauts d’aspect et des traces d’outils d’application et quelques coulures sont admises.</w:t>
            </w:r>
          </w:p>
        </w:tc>
      </w:tr>
    </w:tbl>
    <w:p w14:paraId="2078A4D5" w14:textId="77777777" w:rsidR="0094023C" w:rsidRDefault="0094023C" w:rsidP="0094023C">
      <w:pPr>
        <w:ind w:left="709"/>
        <w:jc w:val="both"/>
        <w:rPr>
          <w:rFonts w:asciiTheme="minorHAnsi" w:hAnsiTheme="minorHAnsi" w:cstheme="minorHAnsi"/>
          <w:b/>
          <w:bCs/>
          <w:sz w:val="18"/>
          <w:szCs w:val="18"/>
        </w:rPr>
      </w:pPr>
    </w:p>
    <w:p w14:paraId="4F5845BC" w14:textId="77777777" w:rsidR="001D71D5" w:rsidRDefault="001D71D5" w:rsidP="001D71D5">
      <w:pPr>
        <w:ind w:left="709" w:hanging="1"/>
        <w:rPr>
          <w:rFonts w:asciiTheme="minorHAnsi" w:hAnsiTheme="minorHAnsi" w:cstheme="minorHAnsi"/>
          <w:sz w:val="18"/>
          <w:szCs w:val="18"/>
        </w:rPr>
      </w:pPr>
      <w:r>
        <w:rPr>
          <w:rFonts w:asciiTheme="minorHAnsi" w:hAnsiTheme="minorHAnsi" w:cstheme="minorHAnsi"/>
          <w:sz w:val="18"/>
          <w:szCs w:val="18"/>
        </w:rPr>
        <w:t>Dans les autres cas, la finition est de type B (courante) au sens du DTU 59.1.</w:t>
      </w:r>
    </w:p>
    <w:p w14:paraId="08782CA5" w14:textId="42EBA075" w:rsidR="001D71D5" w:rsidRDefault="001D71D5" w:rsidP="001D71D5">
      <w:pPr>
        <w:ind w:left="709" w:hanging="1"/>
        <w:rPr>
          <w:rFonts w:asciiTheme="minorHAnsi" w:hAnsiTheme="minorHAnsi" w:cstheme="minorHAnsi"/>
          <w:sz w:val="18"/>
          <w:szCs w:val="18"/>
        </w:rPr>
      </w:pPr>
      <w:r>
        <w:rPr>
          <w:rFonts w:asciiTheme="minorHAnsi" w:hAnsiTheme="minorHAnsi" w:cstheme="minorHAnsi"/>
          <w:sz w:val="18"/>
          <w:szCs w:val="18"/>
        </w:rPr>
        <w:t xml:space="preserve">Dans tous les cas, les teintes sont au choix de l’architecte qui pourra choisir la réalisation totale ou partielle de couleurs, dans les parties communes, comme dans les parties </w:t>
      </w:r>
      <w:r w:rsidR="0094023C">
        <w:rPr>
          <w:rFonts w:asciiTheme="minorHAnsi" w:hAnsiTheme="minorHAnsi" w:cstheme="minorHAnsi"/>
          <w:sz w:val="18"/>
          <w:szCs w:val="18"/>
        </w:rPr>
        <w:t>privatives</w:t>
      </w:r>
      <w:r w:rsidR="0038112E">
        <w:rPr>
          <w:rFonts w:asciiTheme="minorHAnsi" w:hAnsiTheme="minorHAnsi" w:cstheme="minorHAnsi"/>
          <w:sz w:val="18"/>
          <w:szCs w:val="18"/>
        </w:rPr>
        <w:t xml:space="preserve"> et cela en concertation avec le MOA si nécessaire.</w:t>
      </w:r>
    </w:p>
    <w:p w14:paraId="05556646" w14:textId="77777777" w:rsidR="001D71D5" w:rsidRDefault="001D71D5" w:rsidP="001D71D5">
      <w:pPr>
        <w:ind w:left="709" w:hanging="1"/>
        <w:rPr>
          <w:rFonts w:asciiTheme="minorHAnsi" w:hAnsiTheme="minorHAnsi" w:cstheme="minorHAnsi"/>
          <w:sz w:val="18"/>
          <w:szCs w:val="18"/>
        </w:rPr>
      </w:pPr>
    </w:p>
    <w:p w14:paraId="384144FA" w14:textId="77777777" w:rsidR="001D71D5" w:rsidRPr="0094023C" w:rsidRDefault="001D71D5" w:rsidP="0094023C">
      <w:pPr>
        <w:ind w:left="709"/>
        <w:jc w:val="both"/>
        <w:rPr>
          <w:rFonts w:asciiTheme="minorHAnsi" w:hAnsiTheme="minorHAnsi" w:cstheme="minorHAnsi"/>
          <w:b/>
          <w:bCs/>
          <w:sz w:val="18"/>
          <w:szCs w:val="18"/>
        </w:rPr>
      </w:pPr>
      <w:r w:rsidRPr="0094023C">
        <w:rPr>
          <w:rFonts w:asciiTheme="minorHAnsi" w:hAnsiTheme="minorHAnsi" w:cstheme="minorHAnsi"/>
          <w:b/>
          <w:bCs/>
          <w:sz w:val="18"/>
          <w:szCs w:val="18"/>
        </w:rPr>
        <w:t xml:space="preserve">Qualité de </w:t>
      </w:r>
      <w:r w:rsidR="0094023C" w:rsidRPr="0094023C">
        <w:rPr>
          <w:rFonts w:asciiTheme="minorHAnsi" w:hAnsiTheme="minorHAnsi" w:cstheme="minorHAnsi"/>
          <w:b/>
          <w:bCs/>
          <w:sz w:val="18"/>
          <w:szCs w:val="18"/>
        </w:rPr>
        <w:t>l’air :</w:t>
      </w:r>
    </w:p>
    <w:p w14:paraId="3AFFF17A" w14:textId="77777777" w:rsidR="0087406A" w:rsidRDefault="0087406A" w:rsidP="0087406A">
      <w:pPr>
        <w:ind w:left="709" w:hanging="1"/>
        <w:rPr>
          <w:rFonts w:asciiTheme="minorHAnsi" w:hAnsiTheme="minorHAnsi" w:cstheme="minorHAnsi"/>
          <w:sz w:val="18"/>
          <w:szCs w:val="18"/>
        </w:rPr>
      </w:pPr>
      <w:r>
        <w:rPr>
          <w:rFonts w:asciiTheme="minorHAnsi" w:hAnsiTheme="minorHAnsi" w:cstheme="minorHAnsi"/>
          <w:sz w:val="18"/>
          <w:szCs w:val="18"/>
        </w:rPr>
        <w:t>L’ensemble des revêtements intérieurs devront avoir l’étiquette A+ sur les émissions dans l’air au sens de l’arrêté du 19 avril 2011.</w:t>
      </w:r>
    </w:p>
    <w:p w14:paraId="07DFBA2D" w14:textId="77777777" w:rsidR="0087406A" w:rsidRDefault="0087406A" w:rsidP="0087406A">
      <w:pPr>
        <w:ind w:left="709" w:hanging="1"/>
        <w:rPr>
          <w:rFonts w:asciiTheme="minorHAnsi" w:hAnsiTheme="minorHAnsi" w:cstheme="minorHAnsi"/>
          <w:sz w:val="18"/>
          <w:szCs w:val="18"/>
        </w:rPr>
      </w:pPr>
      <w:r>
        <w:rPr>
          <w:rFonts w:asciiTheme="minorHAnsi" w:hAnsiTheme="minorHAnsi" w:cstheme="minorHAnsi"/>
          <w:sz w:val="18"/>
          <w:szCs w:val="18"/>
        </w:rPr>
        <w:t>Les dispositions s’appliquent aux produits suivants lorsqu’ils sont destinés, exclusivement ou non, à un usage intérieur :</w:t>
      </w:r>
    </w:p>
    <w:p w14:paraId="2CF6168F" w14:textId="77777777" w:rsidR="0087406A" w:rsidRPr="0094023C" w:rsidRDefault="0094023C" w:rsidP="0094023C">
      <w:pPr>
        <w:pStyle w:val="Paragraphedeliste"/>
        <w:numPr>
          <w:ilvl w:val="0"/>
          <w:numId w:val="36"/>
        </w:numPr>
        <w:rPr>
          <w:rFonts w:asciiTheme="minorHAnsi" w:hAnsiTheme="minorHAnsi" w:cstheme="minorHAnsi"/>
          <w:sz w:val="18"/>
          <w:szCs w:val="18"/>
        </w:rPr>
      </w:pPr>
      <w:r w:rsidRPr="0094023C">
        <w:rPr>
          <w:rFonts w:asciiTheme="minorHAnsi" w:hAnsiTheme="minorHAnsi" w:cstheme="minorHAnsi"/>
          <w:sz w:val="18"/>
          <w:szCs w:val="18"/>
        </w:rPr>
        <w:t>Revêtements</w:t>
      </w:r>
      <w:r w:rsidR="0087406A" w:rsidRPr="0094023C">
        <w:rPr>
          <w:rFonts w:asciiTheme="minorHAnsi" w:hAnsiTheme="minorHAnsi" w:cstheme="minorHAnsi"/>
          <w:sz w:val="18"/>
          <w:szCs w:val="18"/>
        </w:rPr>
        <w:t xml:space="preserve"> de sol, murs ou plafonds ;</w:t>
      </w:r>
    </w:p>
    <w:p w14:paraId="77CC26FD" w14:textId="77777777" w:rsidR="0087406A" w:rsidRPr="0094023C" w:rsidRDefault="0094023C" w:rsidP="0094023C">
      <w:pPr>
        <w:pStyle w:val="Paragraphedeliste"/>
        <w:numPr>
          <w:ilvl w:val="0"/>
          <w:numId w:val="36"/>
        </w:numPr>
        <w:rPr>
          <w:rFonts w:asciiTheme="minorHAnsi" w:hAnsiTheme="minorHAnsi" w:cstheme="minorHAnsi"/>
          <w:sz w:val="18"/>
          <w:szCs w:val="18"/>
        </w:rPr>
      </w:pPr>
      <w:r w:rsidRPr="0094023C">
        <w:rPr>
          <w:rFonts w:asciiTheme="minorHAnsi" w:hAnsiTheme="minorHAnsi" w:cstheme="minorHAnsi"/>
          <w:sz w:val="18"/>
          <w:szCs w:val="18"/>
        </w:rPr>
        <w:t>Cloisons</w:t>
      </w:r>
      <w:r w:rsidR="0087406A" w:rsidRPr="0094023C">
        <w:rPr>
          <w:rFonts w:asciiTheme="minorHAnsi" w:hAnsiTheme="minorHAnsi" w:cstheme="minorHAnsi"/>
          <w:sz w:val="18"/>
          <w:szCs w:val="18"/>
        </w:rPr>
        <w:t xml:space="preserve"> et faux plafonds ;</w:t>
      </w:r>
    </w:p>
    <w:p w14:paraId="6E00BD35" w14:textId="77777777" w:rsidR="0087406A" w:rsidRPr="0094023C" w:rsidRDefault="0094023C" w:rsidP="0094023C">
      <w:pPr>
        <w:pStyle w:val="Paragraphedeliste"/>
        <w:numPr>
          <w:ilvl w:val="0"/>
          <w:numId w:val="36"/>
        </w:numPr>
        <w:rPr>
          <w:rFonts w:asciiTheme="minorHAnsi" w:hAnsiTheme="minorHAnsi" w:cstheme="minorHAnsi"/>
          <w:sz w:val="18"/>
          <w:szCs w:val="18"/>
        </w:rPr>
      </w:pPr>
      <w:r w:rsidRPr="0094023C">
        <w:rPr>
          <w:rFonts w:asciiTheme="minorHAnsi" w:hAnsiTheme="minorHAnsi" w:cstheme="minorHAnsi"/>
          <w:sz w:val="18"/>
          <w:szCs w:val="18"/>
        </w:rPr>
        <w:t>Produits</w:t>
      </w:r>
      <w:r w:rsidR="0087406A" w:rsidRPr="0094023C">
        <w:rPr>
          <w:rFonts w:asciiTheme="minorHAnsi" w:hAnsiTheme="minorHAnsi" w:cstheme="minorHAnsi"/>
          <w:sz w:val="18"/>
          <w:szCs w:val="18"/>
        </w:rPr>
        <w:t xml:space="preserve"> d’isolation ;</w:t>
      </w:r>
    </w:p>
    <w:p w14:paraId="2D67797D" w14:textId="77777777" w:rsidR="0087406A" w:rsidRPr="0094023C" w:rsidRDefault="0094023C" w:rsidP="0094023C">
      <w:pPr>
        <w:pStyle w:val="Paragraphedeliste"/>
        <w:numPr>
          <w:ilvl w:val="0"/>
          <w:numId w:val="36"/>
        </w:numPr>
        <w:rPr>
          <w:rFonts w:asciiTheme="minorHAnsi" w:hAnsiTheme="minorHAnsi" w:cstheme="minorHAnsi"/>
          <w:sz w:val="18"/>
          <w:szCs w:val="18"/>
        </w:rPr>
      </w:pPr>
      <w:r w:rsidRPr="0094023C">
        <w:rPr>
          <w:rFonts w:asciiTheme="minorHAnsi" w:hAnsiTheme="minorHAnsi" w:cstheme="minorHAnsi"/>
          <w:sz w:val="18"/>
          <w:szCs w:val="18"/>
        </w:rPr>
        <w:t>Portes</w:t>
      </w:r>
      <w:r w:rsidR="0087406A" w:rsidRPr="0094023C">
        <w:rPr>
          <w:rFonts w:asciiTheme="minorHAnsi" w:hAnsiTheme="minorHAnsi" w:cstheme="minorHAnsi"/>
          <w:sz w:val="18"/>
          <w:szCs w:val="18"/>
        </w:rPr>
        <w:t xml:space="preserve"> et fenêtres ;</w:t>
      </w:r>
    </w:p>
    <w:p w14:paraId="75AC8527" w14:textId="77777777" w:rsidR="0087406A" w:rsidRDefault="0094023C" w:rsidP="0094023C">
      <w:pPr>
        <w:pStyle w:val="Paragraphedeliste"/>
        <w:numPr>
          <w:ilvl w:val="0"/>
          <w:numId w:val="36"/>
        </w:numPr>
        <w:rPr>
          <w:rFonts w:asciiTheme="minorHAnsi" w:hAnsiTheme="minorHAnsi" w:cstheme="minorHAnsi"/>
          <w:sz w:val="18"/>
          <w:szCs w:val="18"/>
        </w:rPr>
      </w:pPr>
      <w:r>
        <w:rPr>
          <w:rFonts w:asciiTheme="minorHAnsi" w:hAnsiTheme="minorHAnsi" w:cstheme="minorHAnsi"/>
          <w:sz w:val="18"/>
          <w:szCs w:val="18"/>
        </w:rPr>
        <w:t>P</w:t>
      </w:r>
      <w:r w:rsidR="0087406A" w:rsidRPr="0094023C">
        <w:rPr>
          <w:rFonts w:asciiTheme="minorHAnsi" w:hAnsiTheme="minorHAnsi" w:cstheme="minorHAnsi"/>
          <w:sz w:val="18"/>
          <w:szCs w:val="18"/>
        </w:rPr>
        <w:t>roduits destinés à la pose ou à la préparation des produits mentionnés ci-dessus.</w:t>
      </w:r>
    </w:p>
    <w:p w14:paraId="2B96891A" w14:textId="77777777" w:rsidR="00411AA1" w:rsidRPr="0094023C" w:rsidRDefault="00411AA1" w:rsidP="00411AA1">
      <w:pPr>
        <w:pStyle w:val="Paragraphedeliste"/>
        <w:ind w:left="1069"/>
        <w:rPr>
          <w:rFonts w:asciiTheme="minorHAnsi" w:hAnsiTheme="minorHAnsi" w:cstheme="minorHAnsi"/>
          <w:sz w:val="18"/>
          <w:szCs w:val="18"/>
        </w:rPr>
      </w:pPr>
    </w:p>
    <w:p w14:paraId="569F734E" w14:textId="491677EC" w:rsidR="00536C01" w:rsidRDefault="0087406A" w:rsidP="00411AA1">
      <w:pPr>
        <w:ind w:left="709" w:hanging="1"/>
        <w:rPr>
          <w:rFonts w:asciiTheme="minorHAnsi" w:hAnsiTheme="minorHAnsi" w:cstheme="minorHAnsi"/>
          <w:sz w:val="18"/>
          <w:szCs w:val="18"/>
        </w:rPr>
      </w:pPr>
      <w:r>
        <w:rPr>
          <w:rFonts w:asciiTheme="minorHAnsi" w:hAnsiTheme="minorHAnsi" w:cstheme="minorHAnsi"/>
          <w:sz w:val="18"/>
          <w:szCs w:val="18"/>
        </w:rPr>
        <w:t>Liste indicative et non exhaustive.</w:t>
      </w:r>
    </w:p>
    <w:p w14:paraId="70921BEE" w14:textId="77777777" w:rsidR="00536C01" w:rsidRDefault="00536C01">
      <w:pPr>
        <w:rPr>
          <w:rFonts w:asciiTheme="minorHAnsi" w:hAnsiTheme="minorHAnsi" w:cstheme="minorHAnsi"/>
          <w:sz w:val="18"/>
          <w:szCs w:val="18"/>
        </w:rPr>
      </w:pPr>
      <w:r>
        <w:rPr>
          <w:rFonts w:asciiTheme="minorHAnsi" w:hAnsiTheme="minorHAnsi" w:cstheme="minorHAnsi"/>
          <w:sz w:val="18"/>
          <w:szCs w:val="18"/>
        </w:rPr>
        <w:br w:type="page"/>
      </w:r>
    </w:p>
    <w:tbl>
      <w:tblPr>
        <w:tblW w:w="9860" w:type="dxa"/>
        <w:tblCellMar>
          <w:left w:w="70" w:type="dxa"/>
          <w:right w:w="70" w:type="dxa"/>
        </w:tblCellMar>
        <w:tblLook w:val="04A0" w:firstRow="1" w:lastRow="0" w:firstColumn="1" w:lastColumn="0" w:noHBand="0" w:noVBand="1"/>
      </w:tblPr>
      <w:tblGrid>
        <w:gridCol w:w="718"/>
        <w:gridCol w:w="5826"/>
        <w:gridCol w:w="393"/>
        <w:gridCol w:w="642"/>
        <w:gridCol w:w="1140"/>
        <w:gridCol w:w="1141"/>
      </w:tblGrid>
      <w:tr w:rsidR="00411AA1" w:rsidRPr="00411AA1" w14:paraId="74DC2043" w14:textId="77777777" w:rsidTr="00411AA1">
        <w:trPr>
          <w:trHeight w:val="320"/>
        </w:trPr>
        <w:tc>
          <w:tcPr>
            <w:tcW w:w="720" w:type="dxa"/>
            <w:tcBorders>
              <w:top w:val="nil"/>
              <w:left w:val="nil"/>
              <w:bottom w:val="nil"/>
              <w:right w:val="nil"/>
            </w:tcBorders>
            <w:vAlign w:val="center"/>
            <w:hideMark/>
          </w:tcPr>
          <w:p w14:paraId="535945B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lastRenderedPageBreak/>
              <w:t>LOT 09</w:t>
            </w:r>
          </w:p>
        </w:tc>
        <w:tc>
          <w:tcPr>
            <w:tcW w:w="5940" w:type="dxa"/>
            <w:tcBorders>
              <w:top w:val="nil"/>
              <w:left w:val="nil"/>
              <w:bottom w:val="nil"/>
              <w:right w:val="nil"/>
            </w:tcBorders>
            <w:vAlign w:val="center"/>
            <w:hideMark/>
          </w:tcPr>
          <w:p w14:paraId="22D510D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PEINTURE INTÉRIEURE</w:t>
            </w:r>
          </w:p>
        </w:tc>
        <w:tc>
          <w:tcPr>
            <w:tcW w:w="360" w:type="dxa"/>
            <w:tcBorders>
              <w:top w:val="nil"/>
              <w:left w:val="nil"/>
              <w:bottom w:val="nil"/>
              <w:right w:val="nil"/>
            </w:tcBorders>
            <w:vAlign w:val="bottom"/>
            <w:hideMark/>
          </w:tcPr>
          <w:p w14:paraId="62F3F640" w14:textId="77777777" w:rsidR="00411AA1" w:rsidRPr="00411AA1" w:rsidRDefault="00411AA1" w:rsidP="00411AA1">
            <w:pPr>
              <w:rPr>
                <w:rFonts w:asciiTheme="minorHAnsi" w:hAnsiTheme="minorHAnsi" w:cstheme="minorHAnsi"/>
                <w:b/>
                <w:bCs/>
                <w:sz w:val="18"/>
                <w:szCs w:val="18"/>
              </w:rPr>
            </w:pPr>
          </w:p>
        </w:tc>
        <w:tc>
          <w:tcPr>
            <w:tcW w:w="520" w:type="dxa"/>
            <w:tcBorders>
              <w:top w:val="nil"/>
              <w:left w:val="nil"/>
              <w:bottom w:val="nil"/>
              <w:right w:val="nil"/>
            </w:tcBorders>
            <w:vAlign w:val="bottom"/>
            <w:hideMark/>
          </w:tcPr>
          <w:p w14:paraId="443ACF8A"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1F38B641"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5DB49C46" w14:textId="77777777" w:rsidR="00411AA1" w:rsidRPr="00411AA1" w:rsidRDefault="00411AA1" w:rsidP="00411AA1">
            <w:pPr>
              <w:rPr>
                <w:rFonts w:asciiTheme="minorHAnsi" w:hAnsiTheme="minorHAnsi" w:cstheme="minorHAnsi"/>
                <w:sz w:val="18"/>
                <w:szCs w:val="18"/>
              </w:rPr>
            </w:pPr>
          </w:p>
        </w:tc>
      </w:tr>
      <w:tr w:rsidR="00411AA1" w:rsidRPr="00411AA1" w14:paraId="040865A7" w14:textId="77777777" w:rsidTr="00411AA1">
        <w:trPr>
          <w:trHeight w:val="100"/>
        </w:trPr>
        <w:tc>
          <w:tcPr>
            <w:tcW w:w="720" w:type="dxa"/>
            <w:tcBorders>
              <w:top w:val="nil"/>
              <w:left w:val="nil"/>
              <w:bottom w:val="nil"/>
              <w:right w:val="nil"/>
            </w:tcBorders>
            <w:hideMark/>
          </w:tcPr>
          <w:p w14:paraId="3BCEADB1"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shd w:val="clear" w:color="000000" w:fill="FFFFFF"/>
            <w:vAlign w:val="center"/>
            <w:hideMark/>
          </w:tcPr>
          <w:p w14:paraId="02EA22D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360" w:type="dxa"/>
            <w:tcBorders>
              <w:top w:val="nil"/>
              <w:left w:val="nil"/>
              <w:bottom w:val="nil"/>
              <w:right w:val="nil"/>
            </w:tcBorders>
            <w:vAlign w:val="center"/>
            <w:hideMark/>
          </w:tcPr>
          <w:p w14:paraId="6B465249" w14:textId="77777777" w:rsidR="00411AA1" w:rsidRPr="00411AA1" w:rsidRDefault="00411AA1" w:rsidP="00411AA1">
            <w:pPr>
              <w:rPr>
                <w:rFonts w:asciiTheme="minorHAnsi" w:hAnsiTheme="minorHAnsi" w:cstheme="minorHAnsi"/>
                <w:sz w:val="18"/>
                <w:szCs w:val="18"/>
              </w:rPr>
            </w:pPr>
          </w:p>
        </w:tc>
        <w:tc>
          <w:tcPr>
            <w:tcW w:w="520" w:type="dxa"/>
            <w:tcBorders>
              <w:top w:val="nil"/>
              <w:left w:val="nil"/>
              <w:bottom w:val="nil"/>
              <w:right w:val="nil"/>
            </w:tcBorders>
            <w:vAlign w:val="center"/>
            <w:hideMark/>
          </w:tcPr>
          <w:p w14:paraId="03CFBABA"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center"/>
            <w:hideMark/>
          </w:tcPr>
          <w:p w14:paraId="533B33E2"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center"/>
            <w:hideMark/>
          </w:tcPr>
          <w:p w14:paraId="2142356D" w14:textId="77777777" w:rsidR="00411AA1" w:rsidRPr="00411AA1" w:rsidRDefault="00411AA1" w:rsidP="00411AA1">
            <w:pPr>
              <w:rPr>
                <w:rFonts w:asciiTheme="minorHAnsi" w:hAnsiTheme="minorHAnsi" w:cstheme="minorHAnsi"/>
                <w:sz w:val="18"/>
                <w:szCs w:val="18"/>
              </w:rPr>
            </w:pPr>
          </w:p>
        </w:tc>
      </w:tr>
      <w:tr w:rsidR="00411AA1" w:rsidRPr="00411AA1" w14:paraId="3882B1BE" w14:textId="77777777" w:rsidTr="00411AA1">
        <w:trPr>
          <w:trHeight w:val="320"/>
        </w:trPr>
        <w:tc>
          <w:tcPr>
            <w:tcW w:w="720" w:type="dxa"/>
            <w:tcBorders>
              <w:top w:val="nil"/>
              <w:left w:val="nil"/>
              <w:bottom w:val="nil"/>
              <w:right w:val="nil"/>
            </w:tcBorders>
            <w:shd w:val="clear" w:color="000000" w:fill="E6E6E6"/>
            <w:vAlign w:val="center"/>
            <w:hideMark/>
          </w:tcPr>
          <w:p w14:paraId="51305CF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9.1</w:t>
            </w:r>
          </w:p>
        </w:tc>
        <w:tc>
          <w:tcPr>
            <w:tcW w:w="5940" w:type="dxa"/>
            <w:tcBorders>
              <w:top w:val="nil"/>
              <w:left w:val="nil"/>
              <w:bottom w:val="nil"/>
              <w:right w:val="nil"/>
            </w:tcBorders>
            <w:shd w:val="clear" w:color="000000" w:fill="E6E6E6"/>
            <w:vAlign w:val="center"/>
            <w:hideMark/>
          </w:tcPr>
          <w:p w14:paraId="476BF48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TRAVAUX PREPARATOIRES</w:t>
            </w:r>
          </w:p>
        </w:tc>
        <w:tc>
          <w:tcPr>
            <w:tcW w:w="360" w:type="dxa"/>
            <w:tcBorders>
              <w:top w:val="single" w:sz="4" w:space="0" w:color="auto"/>
              <w:left w:val="single" w:sz="4" w:space="0" w:color="auto"/>
              <w:bottom w:val="nil"/>
              <w:right w:val="nil"/>
            </w:tcBorders>
            <w:shd w:val="clear" w:color="000000" w:fill="E6E6E6"/>
            <w:vAlign w:val="center"/>
            <w:hideMark/>
          </w:tcPr>
          <w:p w14:paraId="1391D09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U</w:t>
            </w:r>
          </w:p>
        </w:tc>
        <w:tc>
          <w:tcPr>
            <w:tcW w:w="520" w:type="dxa"/>
            <w:tcBorders>
              <w:top w:val="single" w:sz="4" w:space="0" w:color="auto"/>
              <w:left w:val="nil"/>
              <w:bottom w:val="nil"/>
              <w:right w:val="nil"/>
            </w:tcBorders>
            <w:shd w:val="clear" w:color="000000" w:fill="E6E6E6"/>
            <w:vAlign w:val="center"/>
            <w:hideMark/>
          </w:tcPr>
          <w:p w14:paraId="5BFC050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Q</w:t>
            </w:r>
          </w:p>
        </w:tc>
        <w:tc>
          <w:tcPr>
            <w:tcW w:w="1160" w:type="dxa"/>
            <w:tcBorders>
              <w:top w:val="single" w:sz="4" w:space="0" w:color="auto"/>
              <w:left w:val="nil"/>
              <w:bottom w:val="nil"/>
              <w:right w:val="nil"/>
            </w:tcBorders>
            <w:shd w:val="clear" w:color="000000" w:fill="E6E6E6"/>
            <w:vAlign w:val="center"/>
            <w:hideMark/>
          </w:tcPr>
          <w:p w14:paraId="6E58AA2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PU € HT</w:t>
            </w:r>
          </w:p>
        </w:tc>
        <w:tc>
          <w:tcPr>
            <w:tcW w:w="1160" w:type="dxa"/>
            <w:tcBorders>
              <w:top w:val="single" w:sz="4" w:space="0" w:color="auto"/>
              <w:left w:val="nil"/>
              <w:bottom w:val="nil"/>
              <w:right w:val="single" w:sz="4" w:space="0" w:color="auto"/>
            </w:tcBorders>
            <w:shd w:val="clear" w:color="000000" w:fill="E6E6E6"/>
            <w:vAlign w:val="center"/>
            <w:hideMark/>
          </w:tcPr>
          <w:p w14:paraId="5A84ECF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PT € HT</w:t>
            </w:r>
          </w:p>
        </w:tc>
      </w:tr>
      <w:tr w:rsidR="00411AA1" w:rsidRPr="00411AA1" w14:paraId="14ABE44E" w14:textId="77777777" w:rsidTr="00411AA1">
        <w:trPr>
          <w:trHeight w:val="200"/>
        </w:trPr>
        <w:tc>
          <w:tcPr>
            <w:tcW w:w="720" w:type="dxa"/>
            <w:tcBorders>
              <w:top w:val="nil"/>
              <w:left w:val="nil"/>
              <w:bottom w:val="nil"/>
              <w:right w:val="nil"/>
            </w:tcBorders>
            <w:vAlign w:val="center"/>
            <w:hideMark/>
          </w:tcPr>
          <w:p w14:paraId="08E997D9"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047320CC" w14:textId="77777777" w:rsidR="00411AA1" w:rsidRPr="00411AA1" w:rsidRDefault="00411AA1" w:rsidP="00411AA1">
            <w:pPr>
              <w:rPr>
                <w:rFonts w:asciiTheme="minorHAnsi" w:hAnsiTheme="minorHAnsi" w:cstheme="minorHAnsi"/>
                <w:sz w:val="18"/>
                <w:szCs w:val="18"/>
              </w:rPr>
            </w:pPr>
          </w:p>
        </w:tc>
        <w:tc>
          <w:tcPr>
            <w:tcW w:w="360" w:type="dxa"/>
            <w:tcBorders>
              <w:top w:val="nil"/>
              <w:left w:val="single" w:sz="4" w:space="0" w:color="auto"/>
              <w:bottom w:val="nil"/>
              <w:right w:val="nil"/>
            </w:tcBorders>
            <w:vAlign w:val="center"/>
            <w:hideMark/>
          </w:tcPr>
          <w:p w14:paraId="4FBDF81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center"/>
            <w:hideMark/>
          </w:tcPr>
          <w:p w14:paraId="45E37D38"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center"/>
            <w:hideMark/>
          </w:tcPr>
          <w:p w14:paraId="4347B8A4"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single" w:sz="4" w:space="0" w:color="auto"/>
            </w:tcBorders>
            <w:vAlign w:val="center"/>
            <w:hideMark/>
          </w:tcPr>
          <w:p w14:paraId="318349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00EB7E1" w14:textId="77777777" w:rsidTr="00411AA1">
        <w:trPr>
          <w:trHeight w:val="560"/>
        </w:trPr>
        <w:tc>
          <w:tcPr>
            <w:tcW w:w="720" w:type="dxa"/>
            <w:tcBorders>
              <w:top w:val="nil"/>
              <w:left w:val="nil"/>
              <w:bottom w:val="nil"/>
              <w:right w:val="nil"/>
            </w:tcBorders>
            <w:shd w:val="clear" w:color="000000" w:fill="FFFFFF"/>
            <w:vAlign w:val="bottom"/>
            <w:hideMark/>
          </w:tcPr>
          <w:p w14:paraId="216236C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9.1.1</w:t>
            </w:r>
          </w:p>
        </w:tc>
        <w:tc>
          <w:tcPr>
            <w:tcW w:w="5940" w:type="dxa"/>
            <w:tcBorders>
              <w:top w:val="nil"/>
              <w:left w:val="nil"/>
              <w:bottom w:val="nil"/>
              <w:right w:val="nil"/>
            </w:tcBorders>
            <w:shd w:val="clear" w:color="000000" w:fill="FFFFFF"/>
            <w:vAlign w:val="bottom"/>
            <w:hideMark/>
          </w:tcPr>
          <w:p w14:paraId="4FDBBA0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Préparation des supports neufs</w:t>
            </w:r>
          </w:p>
        </w:tc>
        <w:tc>
          <w:tcPr>
            <w:tcW w:w="360" w:type="dxa"/>
            <w:tcBorders>
              <w:top w:val="nil"/>
              <w:left w:val="single" w:sz="4" w:space="0" w:color="auto"/>
              <w:bottom w:val="nil"/>
              <w:right w:val="nil"/>
            </w:tcBorders>
            <w:shd w:val="clear" w:color="000000" w:fill="FFFFFF"/>
            <w:vAlign w:val="bottom"/>
            <w:hideMark/>
          </w:tcPr>
          <w:p w14:paraId="3B7D24B8"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4AF66FD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2320"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14:paraId="6B2CC85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Compris dans PU</w:t>
            </w:r>
          </w:p>
        </w:tc>
      </w:tr>
      <w:tr w:rsidR="00411AA1" w:rsidRPr="00411AA1" w14:paraId="22795B29" w14:textId="77777777" w:rsidTr="00411AA1">
        <w:trPr>
          <w:trHeight w:val="200"/>
        </w:trPr>
        <w:tc>
          <w:tcPr>
            <w:tcW w:w="720" w:type="dxa"/>
            <w:tcBorders>
              <w:top w:val="nil"/>
              <w:left w:val="nil"/>
              <w:bottom w:val="nil"/>
              <w:right w:val="nil"/>
            </w:tcBorders>
            <w:shd w:val="clear" w:color="000000" w:fill="FFFFFF"/>
            <w:vAlign w:val="center"/>
            <w:hideMark/>
          </w:tcPr>
          <w:p w14:paraId="3FB0F96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35C7C8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0E22CD1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821E69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797C10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3D661F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652116FC" w14:textId="77777777" w:rsidTr="00411AA1">
        <w:trPr>
          <w:trHeight w:val="200"/>
        </w:trPr>
        <w:tc>
          <w:tcPr>
            <w:tcW w:w="720" w:type="dxa"/>
            <w:tcBorders>
              <w:top w:val="nil"/>
              <w:left w:val="nil"/>
              <w:bottom w:val="nil"/>
              <w:right w:val="nil"/>
            </w:tcBorders>
            <w:shd w:val="clear" w:color="000000" w:fill="FFFFFF"/>
            <w:vAlign w:val="center"/>
            <w:hideMark/>
          </w:tcPr>
          <w:p w14:paraId="24AAF53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D8EC14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préparation selon modes opératoires définis au D.T.U. 59.1 en fct des supports et subjectiles</w:t>
            </w:r>
          </w:p>
        </w:tc>
        <w:tc>
          <w:tcPr>
            <w:tcW w:w="360" w:type="dxa"/>
            <w:tcBorders>
              <w:top w:val="nil"/>
              <w:left w:val="single" w:sz="4" w:space="0" w:color="auto"/>
              <w:bottom w:val="nil"/>
              <w:right w:val="nil"/>
            </w:tcBorders>
            <w:shd w:val="clear" w:color="000000" w:fill="FFFFFF"/>
            <w:vAlign w:val="center"/>
            <w:hideMark/>
          </w:tcPr>
          <w:p w14:paraId="7898DF3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BB8EDF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208E0F9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4F9258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E6130D4" w14:textId="77777777" w:rsidTr="00411AA1">
        <w:trPr>
          <w:trHeight w:val="200"/>
        </w:trPr>
        <w:tc>
          <w:tcPr>
            <w:tcW w:w="720" w:type="dxa"/>
            <w:tcBorders>
              <w:top w:val="nil"/>
              <w:left w:val="nil"/>
              <w:bottom w:val="nil"/>
              <w:right w:val="nil"/>
            </w:tcBorders>
            <w:shd w:val="clear" w:color="000000" w:fill="FFFFFF"/>
            <w:vAlign w:val="center"/>
            <w:hideMark/>
          </w:tcPr>
          <w:p w14:paraId="417BC02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388572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supports </w:t>
            </w:r>
            <w:proofErr w:type="gramStart"/>
            <w:r w:rsidRPr="00411AA1">
              <w:rPr>
                <w:rFonts w:asciiTheme="minorHAnsi" w:hAnsiTheme="minorHAnsi" w:cstheme="minorHAnsi"/>
                <w:sz w:val="18"/>
                <w:szCs w:val="18"/>
              </w:rPr>
              <w:t>neufs:</w:t>
            </w:r>
            <w:proofErr w:type="gramEnd"/>
            <w:r w:rsidRPr="00411AA1">
              <w:rPr>
                <w:rFonts w:asciiTheme="minorHAnsi" w:hAnsiTheme="minorHAnsi" w:cstheme="minorHAnsi"/>
                <w:sz w:val="18"/>
                <w:szCs w:val="18"/>
              </w:rPr>
              <w:t xml:space="preserve">  plaques de plâtre, enduit </w:t>
            </w:r>
            <w:proofErr w:type="gramStart"/>
            <w:r w:rsidRPr="00411AA1">
              <w:rPr>
                <w:rFonts w:asciiTheme="minorHAnsi" w:hAnsiTheme="minorHAnsi" w:cstheme="minorHAnsi"/>
                <w:sz w:val="18"/>
                <w:szCs w:val="18"/>
              </w:rPr>
              <w:t>lissé</w:t>
            </w:r>
            <w:proofErr w:type="gramEnd"/>
            <w:r w:rsidRPr="00411AA1">
              <w:rPr>
                <w:rFonts w:asciiTheme="minorHAnsi" w:hAnsiTheme="minorHAnsi" w:cstheme="minorHAnsi"/>
                <w:sz w:val="18"/>
                <w:szCs w:val="18"/>
              </w:rPr>
              <w:t xml:space="preserve"> sur maçonnerie…</w:t>
            </w:r>
          </w:p>
        </w:tc>
        <w:tc>
          <w:tcPr>
            <w:tcW w:w="360" w:type="dxa"/>
            <w:tcBorders>
              <w:top w:val="nil"/>
              <w:left w:val="single" w:sz="4" w:space="0" w:color="auto"/>
              <w:bottom w:val="nil"/>
              <w:right w:val="nil"/>
            </w:tcBorders>
            <w:shd w:val="clear" w:color="000000" w:fill="FFFFFF"/>
            <w:vAlign w:val="center"/>
            <w:hideMark/>
          </w:tcPr>
          <w:p w14:paraId="6083BCE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8F3701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E2011B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F53D6B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D9A1276" w14:textId="77777777" w:rsidTr="00411AA1">
        <w:trPr>
          <w:trHeight w:val="200"/>
        </w:trPr>
        <w:tc>
          <w:tcPr>
            <w:tcW w:w="720" w:type="dxa"/>
            <w:tcBorders>
              <w:top w:val="nil"/>
              <w:left w:val="nil"/>
              <w:bottom w:val="nil"/>
              <w:right w:val="nil"/>
            </w:tcBorders>
            <w:shd w:val="clear" w:color="000000" w:fill="FFFFFF"/>
            <w:vAlign w:val="center"/>
            <w:hideMark/>
          </w:tcPr>
          <w:p w14:paraId="619B02A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12C12E5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traitement de la surface (couche d'imprégnation) des murs et plafonds destiné</w:t>
            </w:r>
          </w:p>
        </w:tc>
        <w:tc>
          <w:tcPr>
            <w:tcW w:w="360" w:type="dxa"/>
            <w:tcBorders>
              <w:top w:val="nil"/>
              <w:left w:val="single" w:sz="4" w:space="0" w:color="auto"/>
              <w:bottom w:val="nil"/>
              <w:right w:val="nil"/>
            </w:tcBorders>
            <w:shd w:val="clear" w:color="000000" w:fill="FFFFFF"/>
            <w:vAlign w:val="center"/>
            <w:hideMark/>
          </w:tcPr>
          <w:p w14:paraId="181A79A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AB98CD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B5C6B5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338EF00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329E313" w14:textId="77777777" w:rsidTr="00411AA1">
        <w:trPr>
          <w:trHeight w:val="200"/>
        </w:trPr>
        <w:tc>
          <w:tcPr>
            <w:tcW w:w="720" w:type="dxa"/>
            <w:tcBorders>
              <w:top w:val="nil"/>
              <w:left w:val="nil"/>
              <w:bottom w:val="nil"/>
              <w:right w:val="nil"/>
            </w:tcBorders>
            <w:shd w:val="clear" w:color="000000" w:fill="FFFFFF"/>
            <w:vAlign w:val="center"/>
            <w:hideMark/>
          </w:tcPr>
          <w:p w14:paraId="6AC2DFE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114931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égrenage, ponçage, lissage...</w:t>
            </w:r>
          </w:p>
        </w:tc>
        <w:tc>
          <w:tcPr>
            <w:tcW w:w="360" w:type="dxa"/>
            <w:tcBorders>
              <w:top w:val="nil"/>
              <w:left w:val="single" w:sz="4" w:space="0" w:color="auto"/>
              <w:bottom w:val="nil"/>
              <w:right w:val="nil"/>
            </w:tcBorders>
            <w:shd w:val="clear" w:color="000000" w:fill="FFFFFF"/>
            <w:vAlign w:val="bottom"/>
            <w:hideMark/>
          </w:tcPr>
          <w:p w14:paraId="1D5C6C1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DAC97A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143034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62E2001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6032865" w14:textId="77777777" w:rsidTr="00411AA1">
        <w:trPr>
          <w:trHeight w:val="200"/>
        </w:trPr>
        <w:tc>
          <w:tcPr>
            <w:tcW w:w="720" w:type="dxa"/>
            <w:tcBorders>
              <w:top w:val="nil"/>
              <w:left w:val="nil"/>
              <w:bottom w:val="nil"/>
              <w:right w:val="nil"/>
            </w:tcBorders>
            <w:shd w:val="clear" w:color="000000" w:fill="FFFFFF"/>
            <w:vAlign w:val="center"/>
            <w:hideMark/>
          </w:tcPr>
          <w:p w14:paraId="48F9014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13B2F5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et toutes sujétions complémentaires et nécessaires</w:t>
            </w:r>
          </w:p>
        </w:tc>
        <w:tc>
          <w:tcPr>
            <w:tcW w:w="360" w:type="dxa"/>
            <w:tcBorders>
              <w:top w:val="nil"/>
              <w:left w:val="single" w:sz="4" w:space="0" w:color="auto"/>
              <w:bottom w:val="nil"/>
              <w:right w:val="nil"/>
            </w:tcBorders>
            <w:shd w:val="clear" w:color="000000" w:fill="FFFFFF"/>
            <w:vAlign w:val="bottom"/>
            <w:hideMark/>
          </w:tcPr>
          <w:p w14:paraId="53823C1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6484ED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5F04898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C1E006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C3F1BAA" w14:textId="77777777" w:rsidTr="00411AA1">
        <w:trPr>
          <w:trHeight w:val="560"/>
        </w:trPr>
        <w:tc>
          <w:tcPr>
            <w:tcW w:w="720" w:type="dxa"/>
            <w:tcBorders>
              <w:top w:val="nil"/>
              <w:left w:val="nil"/>
              <w:bottom w:val="nil"/>
              <w:right w:val="nil"/>
            </w:tcBorders>
            <w:shd w:val="clear" w:color="000000" w:fill="FFFFFF"/>
            <w:vAlign w:val="bottom"/>
            <w:hideMark/>
          </w:tcPr>
          <w:p w14:paraId="3231798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9.1.2</w:t>
            </w:r>
          </w:p>
        </w:tc>
        <w:tc>
          <w:tcPr>
            <w:tcW w:w="5940" w:type="dxa"/>
            <w:tcBorders>
              <w:top w:val="nil"/>
              <w:left w:val="nil"/>
              <w:bottom w:val="nil"/>
              <w:right w:val="nil"/>
            </w:tcBorders>
            <w:shd w:val="clear" w:color="000000" w:fill="FFFFFF"/>
            <w:vAlign w:val="bottom"/>
            <w:hideMark/>
          </w:tcPr>
          <w:p w14:paraId="2F0F9A1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Préparation des supports existants</w:t>
            </w:r>
          </w:p>
        </w:tc>
        <w:tc>
          <w:tcPr>
            <w:tcW w:w="360" w:type="dxa"/>
            <w:tcBorders>
              <w:top w:val="nil"/>
              <w:left w:val="single" w:sz="4" w:space="0" w:color="auto"/>
              <w:bottom w:val="nil"/>
              <w:right w:val="nil"/>
            </w:tcBorders>
            <w:shd w:val="clear" w:color="000000" w:fill="FFFFFF"/>
            <w:vAlign w:val="bottom"/>
            <w:hideMark/>
          </w:tcPr>
          <w:p w14:paraId="049735BB"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37F5047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2320"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14:paraId="4DB88E7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Compris dans PU</w:t>
            </w:r>
          </w:p>
        </w:tc>
      </w:tr>
      <w:tr w:rsidR="00411AA1" w:rsidRPr="00411AA1" w14:paraId="2CBAF9A7" w14:textId="77777777" w:rsidTr="00411AA1">
        <w:trPr>
          <w:trHeight w:val="200"/>
        </w:trPr>
        <w:tc>
          <w:tcPr>
            <w:tcW w:w="720" w:type="dxa"/>
            <w:tcBorders>
              <w:top w:val="nil"/>
              <w:left w:val="nil"/>
              <w:bottom w:val="nil"/>
              <w:right w:val="nil"/>
            </w:tcBorders>
            <w:shd w:val="clear" w:color="000000" w:fill="FFFFFF"/>
            <w:vAlign w:val="bottom"/>
            <w:hideMark/>
          </w:tcPr>
          <w:p w14:paraId="5C1522D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31E5B8D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bottom"/>
            <w:hideMark/>
          </w:tcPr>
          <w:p w14:paraId="54F1E9A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F9E613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5A03A2B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5886215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4540D92A" w14:textId="77777777" w:rsidTr="00411AA1">
        <w:trPr>
          <w:trHeight w:val="200"/>
        </w:trPr>
        <w:tc>
          <w:tcPr>
            <w:tcW w:w="720" w:type="dxa"/>
            <w:tcBorders>
              <w:top w:val="nil"/>
              <w:left w:val="nil"/>
              <w:bottom w:val="nil"/>
              <w:right w:val="nil"/>
            </w:tcBorders>
            <w:shd w:val="clear" w:color="000000" w:fill="FFFFFF"/>
            <w:vAlign w:val="bottom"/>
            <w:hideMark/>
          </w:tcPr>
          <w:p w14:paraId="1C0841B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3CE500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anciens fonds de revêtements à la colle ou assimilés : grattage et lavage</w:t>
            </w:r>
          </w:p>
        </w:tc>
        <w:tc>
          <w:tcPr>
            <w:tcW w:w="360" w:type="dxa"/>
            <w:tcBorders>
              <w:top w:val="nil"/>
              <w:left w:val="single" w:sz="4" w:space="0" w:color="auto"/>
              <w:bottom w:val="nil"/>
              <w:right w:val="nil"/>
            </w:tcBorders>
            <w:shd w:val="clear" w:color="000000" w:fill="FFFFFF"/>
            <w:vAlign w:val="bottom"/>
            <w:hideMark/>
          </w:tcPr>
          <w:p w14:paraId="1CE176D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097C1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28EB526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66C5970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6E7C874F" w14:textId="77777777" w:rsidTr="00411AA1">
        <w:trPr>
          <w:trHeight w:val="200"/>
        </w:trPr>
        <w:tc>
          <w:tcPr>
            <w:tcW w:w="720" w:type="dxa"/>
            <w:tcBorders>
              <w:top w:val="nil"/>
              <w:left w:val="nil"/>
              <w:bottom w:val="nil"/>
              <w:right w:val="nil"/>
            </w:tcBorders>
            <w:shd w:val="clear" w:color="000000" w:fill="FFFFFF"/>
            <w:vAlign w:val="bottom"/>
            <w:hideMark/>
          </w:tcPr>
          <w:p w14:paraId="63D7FB5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6FD3408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anciens fonds de revêtements lessivables</w:t>
            </w:r>
          </w:p>
        </w:tc>
        <w:tc>
          <w:tcPr>
            <w:tcW w:w="360" w:type="dxa"/>
            <w:tcBorders>
              <w:top w:val="nil"/>
              <w:left w:val="single" w:sz="4" w:space="0" w:color="auto"/>
              <w:bottom w:val="nil"/>
              <w:right w:val="nil"/>
            </w:tcBorders>
            <w:shd w:val="clear" w:color="000000" w:fill="FFFFFF"/>
            <w:vAlign w:val="bottom"/>
            <w:hideMark/>
          </w:tcPr>
          <w:p w14:paraId="166067A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B74F98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2195D96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0CC14B90"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5AD9F93C" w14:textId="77777777" w:rsidTr="00411AA1">
        <w:trPr>
          <w:trHeight w:val="440"/>
        </w:trPr>
        <w:tc>
          <w:tcPr>
            <w:tcW w:w="720" w:type="dxa"/>
            <w:tcBorders>
              <w:top w:val="nil"/>
              <w:left w:val="nil"/>
              <w:bottom w:val="nil"/>
              <w:right w:val="nil"/>
            </w:tcBorders>
            <w:shd w:val="clear" w:color="000000" w:fill="FFFFFF"/>
            <w:vAlign w:val="bottom"/>
            <w:hideMark/>
          </w:tcPr>
          <w:p w14:paraId="3A5FE42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BC068CA"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adhérents</w:t>
            </w:r>
            <w:proofErr w:type="gramEnd"/>
            <w:r w:rsidRPr="00411AA1">
              <w:rPr>
                <w:rFonts w:asciiTheme="minorHAnsi" w:hAnsiTheme="minorHAnsi" w:cstheme="minorHAnsi"/>
                <w:sz w:val="18"/>
                <w:szCs w:val="18"/>
              </w:rPr>
              <w:t xml:space="preserve"> : lessivage pour repeindre, si nécessaire, ponçage des subjectiles brillants pour rendre la surface mate</w:t>
            </w:r>
          </w:p>
        </w:tc>
        <w:tc>
          <w:tcPr>
            <w:tcW w:w="360" w:type="dxa"/>
            <w:tcBorders>
              <w:top w:val="nil"/>
              <w:left w:val="single" w:sz="4" w:space="0" w:color="auto"/>
              <w:bottom w:val="nil"/>
              <w:right w:val="nil"/>
            </w:tcBorders>
            <w:shd w:val="clear" w:color="000000" w:fill="FFFFFF"/>
            <w:vAlign w:val="bottom"/>
            <w:hideMark/>
          </w:tcPr>
          <w:p w14:paraId="6F80BED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925ED1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7F053AA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06A74A4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3F6F976D" w14:textId="77777777" w:rsidTr="00411AA1">
        <w:trPr>
          <w:trHeight w:val="200"/>
        </w:trPr>
        <w:tc>
          <w:tcPr>
            <w:tcW w:w="720" w:type="dxa"/>
            <w:tcBorders>
              <w:top w:val="nil"/>
              <w:left w:val="nil"/>
              <w:bottom w:val="nil"/>
              <w:right w:val="nil"/>
            </w:tcBorders>
            <w:shd w:val="clear" w:color="000000" w:fill="FFFFFF"/>
            <w:vAlign w:val="bottom"/>
            <w:hideMark/>
          </w:tcPr>
          <w:p w14:paraId="773B526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39D530EE"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non</w:t>
            </w:r>
            <w:proofErr w:type="gramEnd"/>
            <w:r w:rsidRPr="00411AA1">
              <w:rPr>
                <w:rFonts w:asciiTheme="minorHAnsi" w:hAnsiTheme="minorHAnsi" w:cstheme="minorHAnsi"/>
                <w:sz w:val="18"/>
                <w:szCs w:val="18"/>
              </w:rPr>
              <w:t xml:space="preserve"> adhérents : grattage à vif ou décapage, rinçage</w:t>
            </w:r>
          </w:p>
        </w:tc>
        <w:tc>
          <w:tcPr>
            <w:tcW w:w="360" w:type="dxa"/>
            <w:tcBorders>
              <w:top w:val="nil"/>
              <w:left w:val="single" w:sz="4" w:space="0" w:color="auto"/>
              <w:bottom w:val="nil"/>
              <w:right w:val="nil"/>
            </w:tcBorders>
            <w:shd w:val="clear" w:color="000000" w:fill="FFFFFF"/>
            <w:vAlign w:val="bottom"/>
            <w:hideMark/>
          </w:tcPr>
          <w:p w14:paraId="42C2E98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A85124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E1AA61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0F620BE9"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3D6D4BCB" w14:textId="77777777" w:rsidTr="00411AA1">
        <w:trPr>
          <w:trHeight w:val="200"/>
        </w:trPr>
        <w:tc>
          <w:tcPr>
            <w:tcW w:w="720" w:type="dxa"/>
            <w:tcBorders>
              <w:top w:val="nil"/>
              <w:left w:val="nil"/>
              <w:bottom w:val="nil"/>
              <w:right w:val="nil"/>
            </w:tcBorders>
            <w:shd w:val="clear" w:color="000000" w:fill="FFFFFF"/>
            <w:vAlign w:val="bottom"/>
            <w:hideMark/>
          </w:tcPr>
          <w:p w14:paraId="371109C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23B05D8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anciens revêtements muraux ou papiers peints ; toile de verre : arrachage, ponçage.</w:t>
            </w:r>
          </w:p>
        </w:tc>
        <w:tc>
          <w:tcPr>
            <w:tcW w:w="360" w:type="dxa"/>
            <w:tcBorders>
              <w:top w:val="nil"/>
              <w:left w:val="single" w:sz="4" w:space="0" w:color="auto"/>
              <w:bottom w:val="nil"/>
              <w:right w:val="nil"/>
            </w:tcBorders>
            <w:shd w:val="clear" w:color="000000" w:fill="FFFFFF"/>
            <w:vAlign w:val="bottom"/>
            <w:hideMark/>
          </w:tcPr>
          <w:p w14:paraId="4000B5C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64B1DF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3AC951D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5854848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024DE5BF" w14:textId="77777777" w:rsidTr="00411AA1">
        <w:trPr>
          <w:trHeight w:val="200"/>
        </w:trPr>
        <w:tc>
          <w:tcPr>
            <w:tcW w:w="720" w:type="dxa"/>
            <w:tcBorders>
              <w:top w:val="nil"/>
              <w:left w:val="nil"/>
              <w:bottom w:val="nil"/>
              <w:right w:val="nil"/>
            </w:tcBorders>
            <w:shd w:val="clear" w:color="000000" w:fill="FFFFFF"/>
            <w:vAlign w:val="bottom"/>
            <w:hideMark/>
          </w:tcPr>
          <w:p w14:paraId="2501844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63CC0A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dépose et repose d'ouvrages divers fixés sur les différents supports</w:t>
            </w:r>
          </w:p>
        </w:tc>
        <w:tc>
          <w:tcPr>
            <w:tcW w:w="360" w:type="dxa"/>
            <w:tcBorders>
              <w:top w:val="nil"/>
              <w:left w:val="single" w:sz="4" w:space="0" w:color="auto"/>
              <w:bottom w:val="nil"/>
              <w:right w:val="nil"/>
            </w:tcBorders>
            <w:shd w:val="clear" w:color="000000" w:fill="FFFFFF"/>
            <w:vAlign w:val="bottom"/>
            <w:hideMark/>
          </w:tcPr>
          <w:p w14:paraId="23B8BD1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13AC1B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462689A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4F7CD03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6310CB1E" w14:textId="77777777" w:rsidTr="00411AA1">
        <w:trPr>
          <w:trHeight w:val="200"/>
        </w:trPr>
        <w:tc>
          <w:tcPr>
            <w:tcW w:w="720" w:type="dxa"/>
            <w:tcBorders>
              <w:top w:val="nil"/>
              <w:left w:val="nil"/>
              <w:bottom w:val="nil"/>
              <w:right w:val="nil"/>
            </w:tcBorders>
            <w:shd w:val="clear" w:color="000000" w:fill="FFFFFF"/>
            <w:vAlign w:val="bottom"/>
            <w:hideMark/>
          </w:tcPr>
          <w:p w14:paraId="0173703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4A568D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remise en état du support avec enduisage pour finition parfaite</w:t>
            </w:r>
          </w:p>
        </w:tc>
        <w:tc>
          <w:tcPr>
            <w:tcW w:w="360" w:type="dxa"/>
            <w:tcBorders>
              <w:top w:val="nil"/>
              <w:left w:val="single" w:sz="4" w:space="0" w:color="auto"/>
              <w:bottom w:val="nil"/>
              <w:right w:val="nil"/>
            </w:tcBorders>
            <w:shd w:val="clear" w:color="000000" w:fill="FFFFFF"/>
            <w:vAlign w:val="bottom"/>
            <w:hideMark/>
          </w:tcPr>
          <w:p w14:paraId="18B3F60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AF2A09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5908B61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3E3DC73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39035B98" w14:textId="77777777" w:rsidTr="00411AA1">
        <w:trPr>
          <w:trHeight w:val="200"/>
        </w:trPr>
        <w:tc>
          <w:tcPr>
            <w:tcW w:w="720" w:type="dxa"/>
            <w:tcBorders>
              <w:top w:val="nil"/>
              <w:left w:val="nil"/>
              <w:bottom w:val="nil"/>
              <w:right w:val="nil"/>
            </w:tcBorders>
            <w:shd w:val="clear" w:color="000000" w:fill="FFFFFF"/>
            <w:vAlign w:val="bottom"/>
            <w:hideMark/>
          </w:tcPr>
          <w:p w14:paraId="164D2FF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2A34F59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bottom"/>
            <w:hideMark/>
          </w:tcPr>
          <w:p w14:paraId="4CBD53F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64A8BC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44E1772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1160" w:type="dxa"/>
            <w:tcBorders>
              <w:top w:val="nil"/>
              <w:left w:val="nil"/>
              <w:bottom w:val="nil"/>
              <w:right w:val="single" w:sz="4" w:space="0" w:color="auto"/>
            </w:tcBorders>
            <w:shd w:val="clear" w:color="000000" w:fill="FFFFFF"/>
            <w:vAlign w:val="bottom"/>
            <w:hideMark/>
          </w:tcPr>
          <w:p w14:paraId="18A625C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741A4AD1" w14:textId="77777777" w:rsidTr="00411AA1">
        <w:trPr>
          <w:trHeight w:val="200"/>
        </w:trPr>
        <w:tc>
          <w:tcPr>
            <w:tcW w:w="720" w:type="dxa"/>
            <w:tcBorders>
              <w:top w:val="nil"/>
              <w:left w:val="nil"/>
              <w:bottom w:val="nil"/>
              <w:right w:val="nil"/>
            </w:tcBorders>
            <w:shd w:val="clear" w:color="000000" w:fill="FFFFFF"/>
            <w:vAlign w:val="center"/>
            <w:hideMark/>
          </w:tcPr>
          <w:p w14:paraId="50DDA11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vAlign w:val="center"/>
            <w:hideMark/>
          </w:tcPr>
          <w:p w14:paraId="61791AFC"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 </w:t>
            </w:r>
          </w:p>
        </w:tc>
        <w:tc>
          <w:tcPr>
            <w:tcW w:w="360" w:type="dxa"/>
            <w:tcBorders>
              <w:top w:val="nil"/>
              <w:left w:val="single" w:sz="4" w:space="0" w:color="auto"/>
              <w:bottom w:val="nil"/>
              <w:right w:val="nil"/>
            </w:tcBorders>
            <w:shd w:val="clear" w:color="000000" w:fill="FFFFFF"/>
            <w:vAlign w:val="center"/>
            <w:hideMark/>
          </w:tcPr>
          <w:p w14:paraId="7E0D218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8CBBB5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1ADED22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130B1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0509781" w14:textId="77777777" w:rsidTr="00411AA1">
        <w:trPr>
          <w:trHeight w:val="320"/>
        </w:trPr>
        <w:tc>
          <w:tcPr>
            <w:tcW w:w="720" w:type="dxa"/>
            <w:tcBorders>
              <w:top w:val="nil"/>
              <w:left w:val="nil"/>
              <w:bottom w:val="nil"/>
              <w:right w:val="nil"/>
            </w:tcBorders>
            <w:shd w:val="clear" w:color="000000" w:fill="E6E6E6"/>
            <w:vAlign w:val="center"/>
            <w:hideMark/>
          </w:tcPr>
          <w:p w14:paraId="2FB5271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9.2</w:t>
            </w:r>
          </w:p>
        </w:tc>
        <w:tc>
          <w:tcPr>
            <w:tcW w:w="5940" w:type="dxa"/>
            <w:tcBorders>
              <w:top w:val="nil"/>
              <w:left w:val="nil"/>
              <w:bottom w:val="nil"/>
              <w:right w:val="nil"/>
            </w:tcBorders>
            <w:shd w:val="clear" w:color="000000" w:fill="E6E6E6"/>
            <w:vAlign w:val="center"/>
            <w:hideMark/>
          </w:tcPr>
          <w:p w14:paraId="53A97E3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PEINTURE SUR PAROIS VERTICALES </w:t>
            </w:r>
          </w:p>
        </w:tc>
        <w:tc>
          <w:tcPr>
            <w:tcW w:w="360" w:type="dxa"/>
            <w:tcBorders>
              <w:top w:val="nil"/>
              <w:left w:val="single" w:sz="4" w:space="0" w:color="auto"/>
              <w:bottom w:val="nil"/>
              <w:right w:val="nil"/>
            </w:tcBorders>
            <w:shd w:val="clear" w:color="000000" w:fill="E6E6E6"/>
            <w:vAlign w:val="center"/>
            <w:hideMark/>
          </w:tcPr>
          <w:p w14:paraId="285CBEA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090BEED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E6E6E6"/>
            <w:vAlign w:val="center"/>
            <w:hideMark/>
          </w:tcPr>
          <w:p w14:paraId="29D712A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E6E6E6"/>
            <w:vAlign w:val="center"/>
            <w:hideMark/>
          </w:tcPr>
          <w:p w14:paraId="3AF2D13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1BEB9C4" w14:textId="77777777" w:rsidTr="00411AA1">
        <w:trPr>
          <w:trHeight w:val="120"/>
        </w:trPr>
        <w:tc>
          <w:tcPr>
            <w:tcW w:w="720" w:type="dxa"/>
            <w:tcBorders>
              <w:top w:val="nil"/>
              <w:left w:val="nil"/>
              <w:bottom w:val="nil"/>
              <w:right w:val="nil"/>
            </w:tcBorders>
            <w:shd w:val="clear" w:color="000000" w:fill="FFFFFF"/>
            <w:vAlign w:val="center"/>
            <w:hideMark/>
          </w:tcPr>
          <w:p w14:paraId="7ED0DAA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vAlign w:val="center"/>
            <w:hideMark/>
          </w:tcPr>
          <w:p w14:paraId="2D60E14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360" w:type="dxa"/>
            <w:vMerge w:val="restart"/>
            <w:tcBorders>
              <w:top w:val="nil"/>
              <w:left w:val="single" w:sz="4" w:space="0" w:color="auto"/>
              <w:bottom w:val="nil"/>
              <w:right w:val="nil"/>
            </w:tcBorders>
            <w:shd w:val="clear" w:color="000000" w:fill="FFFFFF"/>
            <w:vAlign w:val="center"/>
            <w:hideMark/>
          </w:tcPr>
          <w:p w14:paraId="78AF4BD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vMerge w:val="restart"/>
            <w:tcBorders>
              <w:top w:val="nil"/>
              <w:left w:val="nil"/>
              <w:bottom w:val="nil"/>
              <w:right w:val="nil"/>
            </w:tcBorders>
            <w:shd w:val="clear" w:color="000000" w:fill="FFFFFF"/>
            <w:vAlign w:val="center"/>
            <w:hideMark/>
          </w:tcPr>
          <w:p w14:paraId="77FE4CC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nil"/>
            </w:tcBorders>
            <w:shd w:val="clear" w:color="000000" w:fill="FFFFFF"/>
            <w:vAlign w:val="center"/>
            <w:hideMark/>
          </w:tcPr>
          <w:p w14:paraId="71D452E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single" w:sz="4" w:space="0" w:color="auto"/>
            </w:tcBorders>
            <w:shd w:val="clear" w:color="000000" w:fill="FFFFFF"/>
            <w:vAlign w:val="center"/>
            <w:hideMark/>
          </w:tcPr>
          <w:p w14:paraId="797DFF7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5360C168" w14:textId="77777777" w:rsidTr="00411AA1">
        <w:trPr>
          <w:trHeight w:val="240"/>
        </w:trPr>
        <w:tc>
          <w:tcPr>
            <w:tcW w:w="720" w:type="dxa"/>
            <w:tcBorders>
              <w:top w:val="nil"/>
              <w:left w:val="nil"/>
              <w:bottom w:val="nil"/>
              <w:right w:val="nil"/>
            </w:tcBorders>
            <w:shd w:val="clear" w:color="000000" w:fill="FFFFFF"/>
            <w:vAlign w:val="center"/>
            <w:hideMark/>
          </w:tcPr>
          <w:p w14:paraId="3CE99B4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9.2.1</w:t>
            </w:r>
          </w:p>
        </w:tc>
        <w:tc>
          <w:tcPr>
            <w:tcW w:w="5940" w:type="dxa"/>
            <w:tcBorders>
              <w:top w:val="nil"/>
              <w:left w:val="nil"/>
              <w:bottom w:val="nil"/>
              <w:right w:val="nil"/>
            </w:tcBorders>
            <w:shd w:val="clear" w:color="000000" w:fill="FFFFFF"/>
            <w:vAlign w:val="center"/>
            <w:hideMark/>
          </w:tcPr>
          <w:p w14:paraId="68F79FA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Mise en peinture</w:t>
            </w:r>
          </w:p>
        </w:tc>
        <w:tc>
          <w:tcPr>
            <w:tcW w:w="360" w:type="dxa"/>
            <w:vMerge/>
            <w:tcBorders>
              <w:top w:val="nil"/>
              <w:left w:val="single" w:sz="4" w:space="0" w:color="auto"/>
              <w:bottom w:val="nil"/>
              <w:right w:val="nil"/>
            </w:tcBorders>
            <w:vAlign w:val="center"/>
            <w:hideMark/>
          </w:tcPr>
          <w:p w14:paraId="7EB3C857"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52199E2D"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3BD605D4"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1CAA7BEC" w14:textId="77777777" w:rsidR="00411AA1" w:rsidRPr="00411AA1" w:rsidRDefault="00411AA1" w:rsidP="00411AA1">
            <w:pPr>
              <w:rPr>
                <w:rFonts w:asciiTheme="minorHAnsi" w:hAnsiTheme="minorHAnsi" w:cstheme="minorHAnsi"/>
                <w:sz w:val="18"/>
                <w:szCs w:val="18"/>
              </w:rPr>
            </w:pPr>
          </w:p>
        </w:tc>
      </w:tr>
      <w:tr w:rsidR="00411AA1" w:rsidRPr="00411AA1" w14:paraId="7E2B6AAD" w14:textId="77777777" w:rsidTr="00411AA1">
        <w:trPr>
          <w:trHeight w:val="240"/>
        </w:trPr>
        <w:tc>
          <w:tcPr>
            <w:tcW w:w="720" w:type="dxa"/>
            <w:tcBorders>
              <w:top w:val="nil"/>
              <w:left w:val="nil"/>
              <w:bottom w:val="nil"/>
              <w:right w:val="nil"/>
            </w:tcBorders>
            <w:shd w:val="clear" w:color="000000" w:fill="FFFFFF"/>
            <w:vAlign w:val="center"/>
            <w:hideMark/>
          </w:tcPr>
          <w:p w14:paraId="41E8A73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1563F38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36822FE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B746AB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C2DBD7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1CBAFF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BC93213" w14:textId="77777777" w:rsidTr="00411AA1">
        <w:trPr>
          <w:trHeight w:val="200"/>
        </w:trPr>
        <w:tc>
          <w:tcPr>
            <w:tcW w:w="720" w:type="dxa"/>
            <w:vMerge w:val="restart"/>
            <w:tcBorders>
              <w:top w:val="nil"/>
              <w:left w:val="nil"/>
              <w:bottom w:val="nil"/>
              <w:right w:val="nil"/>
            </w:tcBorders>
            <w:shd w:val="clear" w:color="000000" w:fill="FFFFFF"/>
            <w:vAlign w:val="center"/>
            <w:hideMark/>
          </w:tcPr>
          <w:p w14:paraId="62A8730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7351877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w:t>
            </w:r>
            <w:proofErr w:type="spellStart"/>
            <w:r w:rsidRPr="00411AA1">
              <w:rPr>
                <w:rFonts w:asciiTheme="minorHAnsi" w:hAnsiTheme="minorHAnsi" w:cstheme="minorHAnsi"/>
                <w:sz w:val="18"/>
                <w:szCs w:val="18"/>
              </w:rPr>
              <w:t>péparation</w:t>
            </w:r>
            <w:proofErr w:type="spellEnd"/>
            <w:r w:rsidRPr="00411AA1">
              <w:rPr>
                <w:rFonts w:asciiTheme="minorHAnsi" w:hAnsiTheme="minorHAnsi" w:cstheme="minorHAnsi"/>
                <w:sz w:val="18"/>
                <w:szCs w:val="18"/>
              </w:rPr>
              <w:t xml:space="preserve"> des supports selon Pos. 9.1</w:t>
            </w:r>
          </w:p>
        </w:tc>
        <w:tc>
          <w:tcPr>
            <w:tcW w:w="360" w:type="dxa"/>
            <w:vMerge w:val="restart"/>
            <w:tcBorders>
              <w:top w:val="nil"/>
              <w:left w:val="single" w:sz="4" w:space="0" w:color="auto"/>
              <w:bottom w:val="nil"/>
              <w:right w:val="nil"/>
            </w:tcBorders>
            <w:shd w:val="clear" w:color="000000" w:fill="FFFFFF"/>
            <w:vAlign w:val="center"/>
            <w:hideMark/>
          </w:tcPr>
          <w:p w14:paraId="19C6DBB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vMerge w:val="restart"/>
            <w:tcBorders>
              <w:top w:val="nil"/>
              <w:left w:val="nil"/>
              <w:bottom w:val="nil"/>
              <w:right w:val="nil"/>
            </w:tcBorders>
            <w:shd w:val="clear" w:color="000000" w:fill="FFFFFF"/>
            <w:vAlign w:val="center"/>
            <w:hideMark/>
          </w:tcPr>
          <w:p w14:paraId="7CE7BC2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nil"/>
            </w:tcBorders>
            <w:shd w:val="clear" w:color="000000" w:fill="FFFFFF"/>
            <w:vAlign w:val="center"/>
            <w:hideMark/>
          </w:tcPr>
          <w:p w14:paraId="6129A7E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single" w:sz="4" w:space="0" w:color="auto"/>
            </w:tcBorders>
            <w:shd w:val="clear" w:color="000000" w:fill="FFFFFF"/>
            <w:vAlign w:val="center"/>
            <w:hideMark/>
          </w:tcPr>
          <w:p w14:paraId="161B98F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A81CD67" w14:textId="77777777" w:rsidTr="00411AA1">
        <w:trPr>
          <w:trHeight w:val="200"/>
        </w:trPr>
        <w:tc>
          <w:tcPr>
            <w:tcW w:w="720" w:type="dxa"/>
            <w:vMerge/>
            <w:tcBorders>
              <w:top w:val="nil"/>
              <w:left w:val="nil"/>
              <w:bottom w:val="nil"/>
              <w:right w:val="nil"/>
            </w:tcBorders>
            <w:vAlign w:val="center"/>
            <w:hideMark/>
          </w:tcPr>
          <w:p w14:paraId="3092C8A9"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0A28D95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égrenage, époussetage</w:t>
            </w:r>
          </w:p>
        </w:tc>
        <w:tc>
          <w:tcPr>
            <w:tcW w:w="360" w:type="dxa"/>
            <w:vMerge/>
            <w:tcBorders>
              <w:top w:val="nil"/>
              <w:left w:val="single" w:sz="4" w:space="0" w:color="auto"/>
              <w:bottom w:val="nil"/>
              <w:right w:val="nil"/>
            </w:tcBorders>
            <w:vAlign w:val="center"/>
            <w:hideMark/>
          </w:tcPr>
          <w:p w14:paraId="5C27495B"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A3604F8"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356980ED"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2B83CDFB" w14:textId="77777777" w:rsidR="00411AA1" w:rsidRPr="00411AA1" w:rsidRDefault="00411AA1" w:rsidP="00411AA1">
            <w:pPr>
              <w:rPr>
                <w:rFonts w:asciiTheme="minorHAnsi" w:hAnsiTheme="minorHAnsi" w:cstheme="minorHAnsi"/>
                <w:sz w:val="18"/>
                <w:szCs w:val="18"/>
              </w:rPr>
            </w:pPr>
          </w:p>
        </w:tc>
      </w:tr>
      <w:tr w:rsidR="00411AA1" w:rsidRPr="00411AA1" w14:paraId="0260A56E" w14:textId="77777777" w:rsidTr="00411AA1">
        <w:trPr>
          <w:trHeight w:val="200"/>
        </w:trPr>
        <w:tc>
          <w:tcPr>
            <w:tcW w:w="720" w:type="dxa"/>
            <w:vMerge/>
            <w:tcBorders>
              <w:top w:val="nil"/>
              <w:left w:val="nil"/>
              <w:bottom w:val="nil"/>
              <w:right w:val="nil"/>
            </w:tcBorders>
            <w:vAlign w:val="center"/>
            <w:hideMark/>
          </w:tcPr>
          <w:p w14:paraId="60B1E399"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2375561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impression</w:t>
            </w:r>
          </w:p>
        </w:tc>
        <w:tc>
          <w:tcPr>
            <w:tcW w:w="360" w:type="dxa"/>
            <w:vMerge/>
            <w:tcBorders>
              <w:top w:val="nil"/>
              <w:left w:val="single" w:sz="4" w:space="0" w:color="auto"/>
              <w:bottom w:val="nil"/>
              <w:right w:val="nil"/>
            </w:tcBorders>
            <w:vAlign w:val="center"/>
            <w:hideMark/>
          </w:tcPr>
          <w:p w14:paraId="6774DE0A"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09770120"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3572D3C9"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1133917A" w14:textId="77777777" w:rsidR="00411AA1" w:rsidRPr="00411AA1" w:rsidRDefault="00411AA1" w:rsidP="00411AA1">
            <w:pPr>
              <w:rPr>
                <w:rFonts w:asciiTheme="minorHAnsi" w:hAnsiTheme="minorHAnsi" w:cstheme="minorHAnsi"/>
                <w:sz w:val="18"/>
                <w:szCs w:val="18"/>
              </w:rPr>
            </w:pPr>
          </w:p>
        </w:tc>
      </w:tr>
      <w:tr w:rsidR="00411AA1" w:rsidRPr="00411AA1" w14:paraId="34D086F8" w14:textId="77777777" w:rsidTr="00411AA1">
        <w:trPr>
          <w:trHeight w:val="200"/>
        </w:trPr>
        <w:tc>
          <w:tcPr>
            <w:tcW w:w="720" w:type="dxa"/>
            <w:vMerge/>
            <w:tcBorders>
              <w:top w:val="nil"/>
              <w:left w:val="nil"/>
              <w:bottom w:val="nil"/>
              <w:right w:val="nil"/>
            </w:tcBorders>
            <w:vAlign w:val="center"/>
            <w:hideMark/>
          </w:tcPr>
          <w:p w14:paraId="50B7119A"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1A2B13F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rebouchage</w:t>
            </w:r>
          </w:p>
        </w:tc>
        <w:tc>
          <w:tcPr>
            <w:tcW w:w="360" w:type="dxa"/>
            <w:vMerge/>
            <w:tcBorders>
              <w:top w:val="nil"/>
              <w:left w:val="single" w:sz="4" w:space="0" w:color="auto"/>
              <w:bottom w:val="nil"/>
              <w:right w:val="nil"/>
            </w:tcBorders>
            <w:vAlign w:val="center"/>
            <w:hideMark/>
          </w:tcPr>
          <w:p w14:paraId="01A9E578"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DD4CDEF"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17ED4383"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0443B702" w14:textId="77777777" w:rsidR="00411AA1" w:rsidRPr="00411AA1" w:rsidRDefault="00411AA1" w:rsidP="00411AA1">
            <w:pPr>
              <w:rPr>
                <w:rFonts w:asciiTheme="minorHAnsi" w:hAnsiTheme="minorHAnsi" w:cstheme="minorHAnsi"/>
                <w:sz w:val="18"/>
                <w:szCs w:val="18"/>
              </w:rPr>
            </w:pPr>
          </w:p>
        </w:tc>
      </w:tr>
      <w:tr w:rsidR="00411AA1" w:rsidRPr="00411AA1" w14:paraId="7BAC6198" w14:textId="77777777" w:rsidTr="00411AA1">
        <w:trPr>
          <w:trHeight w:val="200"/>
        </w:trPr>
        <w:tc>
          <w:tcPr>
            <w:tcW w:w="720" w:type="dxa"/>
            <w:vMerge/>
            <w:tcBorders>
              <w:top w:val="nil"/>
              <w:left w:val="nil"/>
              <w:bottom w:val="nil"/>
              <w:right w:val="nil"/>
            </w:tcBorders>
            <w:vAlign w:val="center"/>
            <w:hideMark/>
          </w:tcPr>
          <w:p w14:paraId="3ED69742"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49759D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enduit non repassé</w:t>
            </w:r>
          </w:p>
        </w:tc>
        <w:tc>
          <w:tcPr>
            <w:tcW w:w="360" w:type="dxa"/>
            <w:vMerge/>
            <w:tcBorders>
              <w:top w:val="nil"/>
              <w:left w:val="single" w:sz="4" w:space="0" w:color="auto"/>
              <w:bottom w:val="nil"/>
              <w:right w:val="nil"/>
            </w:tcBorders>
            <w:vAlign w:val="center"/>
            <w:hideMark/>
          </w:tcPr>
          <w:p w14:paraId="40297373"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113EE516"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34E73C75"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26072893" w14:textId="77777777" w:rsidR="00411AA1" w:rsidRPr="00411AA1" w:rsidRDefault="00411AA1" w:rsidP="00411AA1">
            <w:pPr>
              <w:rPr>
                <w:rFonts w:asciiTheme="minorHAnsi" w:hAnsiTheme="minorHAnsi" w:cstheme="minorHAnsi"/>
                <w:sz w:val="18"/>
                <w:szCs w:val="18"/>
              </w:rPr>
            </w:pPr>
          </w:p>
        </w:tc>
      </w:tr>
      <w:tr w:rsidR="00411AA1" w:rsidRPr="00411AA1" w14:paraId="58500B56" w14:textId="77777777" w:rsidTr="00411AA1">
        <w:trPr>
          <w:trHeight w:val="200"/>
        </w:trPr>
        <w:tc>
          <w:tcPr>
            <w:tcW w:w="720" w:type="dxa"/>
            <w:vMerge/>
            <w:tcBorders>
              <w:top w:val="nil"/>
              <w:left w:val="nil"/>
              <w:bottom w:val="nil"/>
              <w:right w:val="nil"/>
            </w:tcBorders>
            <w:vAlign w:val="center"/>
            <w:hideMark/>
          </w:tcPr>
          <w:p w14:paraId="1F290E64"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0519C3B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ponçage et époussetage</w:t>
            </w:r>
          </w:p>
        </w:tc>
        <w:tc>
          <w:tcPr>
            <w:tcW w:w="360" w:type="dxa"/>
            <w:vMerge/>
            <w:tcBorders>
              <w:top w:val="nil"/>
              <w:left w:val="single" w:sz="4" w:space="0" w:color="auto"/>
              <w:bottom w:val="nil"/>
              <w:right w:val="nil"/>
            </w:tcBorders>
            <w:vAlign w:val="center"/>
            <w:hideMark/>
          </w:tcPr>
          <w:p w14:paraId="4875C521"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9185CAD"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66A842F2"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601D1F8B" w14:textId="77777777" w:rsidR="00411AA1" w:rsidRPr="00411AA1" w:rsidRDefault="00411AA1" w:rsidP="00411AA1">
            <w:pPr>
              <w:rPr>
                <w:rFonts w:asciiTheme="minorHAnsi" w:hAnsiTheme="minorHAnsi" w:cstheme="minorHAnsi"/>
                <w:sz w:val="18"/>
                <w:szCs w:val="18"/>
              </w:rPr>
            </w:pPr>
          </w:p>
        </w:tc>
      </w:tr>
      <w:tr w:rsidR="00411AA1" w:rsidRPr="00411AA1" w14:paraId="7337E7C6" w14:textId="77777777" w:rsidTr="00411AA1">
        <w:trPr>
          <w:trHeight w:val="200"/>
        </w:trPr>
        <w:tc>
          <w:tcPr>
            <w:tcW w:w="720" w:type="dxa"/>
            <w:vMerge/>
            <w:tcBorders>
              <w:top w:val="nil"/>
              <w:left w:val="nil"/>
              <w:bottom w:val="nil"/>
              <w:right w:val="nil"/>
            </w:tcBorders>
            <w:vAlign w:val="center"/>
            <w:hideMark/>
          </w:tcPr>
          <w:p w14:paraId="11CFB50B"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68610F7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révision des joints entre plaques de plâtre cartonnées, si nécessaire</w:t>
            </w:r>
          </w:p>
        </w:tc>
        <w:tc>
          <w:tcPr>
            <w:tcW w:w="360" w:type="dxa"/>
            <w:vMerge/>
            <w:tcBorders>
              <w:top w:val="nil"/>
              <w:left w:val="single" w:sz="4" w:space="0" w:color="auto"/>
              <w:bottom w:val="nil"/>
              <w:right w:val="nil"/>
            </w:tcBorders>
            <w:vAlign w:val="center"/>
            <w:hideMark/>
          </w:tcPr>
          <w:p w14:paraId="6E9AD8A3"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4575DCF3"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55AA3A28"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7E85EF3D" w14:textId="77777777" w:rsidR="00411AA1" w:rsidRPr="00411AA1" w:rsidRDefault="00411AA1" w:rsidP="00411AA1">
            <w:pPr>
              <w:rPr>
                <w:rFonts w:asciiTheme="minorHAnsi" w:hAnsiTheme="minorHAnsi" w:cstheme="minorHAnsi"/>
                <w:sz w:val="18"/>
                <w:szCs w:val="18"/>
              </w:rPr>
            </w:pPr>
          </w:p>
        </w:tc>
      </w:tr>
      <w:tr w:rsidR="00411AA1" w:rsidRPr="00411AA1" w14:paraId="6D1BAE16" w14:textId="77777777" w:rsidTr="00411AA1">
        <w:trPr>
          <w:trHeight w:val="200"/>
        </w:trPr>
        <w:tc>
          <w:tcPr>
            <w:tcW w:w="720" w:type="dxa"/>
            <w:vMerge/>
            <w:tcBorders>
              <w:top w:val="nil"/>
              <w:left w:val="nil"/>
              <w:bottom w:val="nil"/>
              <w:right w:val="nil"/>
            </w:tcBorders>
            <w:vAlign w:val="center"/>
            <w:hideMark/>
          </w:tcPr>
          <w:p w14:paraId="42C3976F"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6495449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application de 2 couches de peinture de type acrylique ou vinylique en phase aqueuse</w:t>
            </w:r>
          </w:p>
        </w:tc>
        <w:tc>
          <w:tcPr>
            <w:tcW w:w="360" w:type="dxa"/>
            <w:vMerge/>
            <w:tcBorders>
              <w:top w:val="nil"/>
              <w:left w:val="single" w:sz="4" w:space="0" w:color="auto"/>
              <w:bottom w:val="nil"/>
              <w:right w:val="nil"/>
            </w:tcBorders>
            <w:vAlign w:val="center"/>
            <w:hideMark/>
          </w:tcPr>
          <w:p w14:paraId="4D74D801"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168F69F8"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16E10D23"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52C1BA7A" w14:textId="77777777" w:rsidR="00411AA1" w:rsidRPr="00411AA1" w:rsidRDefault="00411AA1" w:rsidP="00411AA1">
            <w:pPr>
              <w:rPr>
                <w:rFonts w:asciiTheme="minorHAnsi" w:hAnsiTheme="minorHAnsi" w:cstheme="minorHAnsi"/>
                <w:sz w:val="18"/>
                <w:szCs w:val="18"/>
              </w:rPr>
            </w:pPr>
          </w:p>
        </w:tc>
      </w:tr>
      <w:tr w:rsidR="00411AA1" w:rsidRPr="00411AA1" w14:paraId="760591CB" w14:textId="77777777" w:rsidTr="00411AA1">
        <w:trPr>
          <w:trHeight w:val="200"/>
        </w:trPr>
        <w:tc>
          <w:tcPr>
            <w:tcW w:w="720" w:type="dxa"/>
            <w:vMerge/>
            <w:tcBorders>
              <w:top w:val="nil"/>
              <w:left w:val="nil"/>
              <w:bottom w:val="nil"/>
              <w:right w:val="nil"/>
            </w:tcBorders>
            <w:vAlign w:val="center"/>
            <w:hideMark/>
          </w:tcPr>
          <w:p w14:paraId="59F2850A"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47E6C4F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teinte et aspect au choix de l’architecte</w:t>
            </w:r>
          </w:p>
        </w:tc>
        <w:tc>
          <w:tcPr>
            <w:tcW w:w="360" w:type="dxa"/>
            <w:vMerge/>
            <w:tcBorders>
              <w:top w:val="nil"/>
              <w:left w:val="single" w:sz="4" w:space="0" w:color="auto"/>
              <w:bottom w:val="nil"/>
              <w:right w:val="nil"/>
            </w:tcBorders>
            <w:vAlign w:val="center"/>
            <w:hideMark/>
          </w:tcPr>
          <w:p w14:paraId="7B2047D8"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2071282D"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301EFFD2"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3048DAFB" w14:textId="77777777" w:rsidR="00411AA1" w:rsidRPr="00411AA1" w:rsidRDefault="00411AA1" w:rsidP="00411AA1">
            <w:pPr>
              <w:rPr>
                <w:rFonts w:asciiTheme="minorHAnsi" w:hAnsiTheme="minorHAnsi" w:cstheme="minorHAnsi"/>
                <w:sz w:val="18"/>
                <w:szCs w:val="18"/>
              </w:rPr>
            </w:pPr>
          </w:p>
        </w:tc>
      </w:tr>
      <w:tr w:rsidR="00411AA1" w:rsidRPr="00411AA1" w14:paraId="5B947EBC" w14:textId="77777777" w:rsidTr="00411AA1">
        <w:trPr>
          <w:trHeight w:val="220"/>
        </w:trPr>
        <w:tc>
          <w:tcPr>
            <w:tcW w:w="720" w:type="dxa"/>
            <w:vMerge/>
            <w:tcBorders>
              <w:top w:val="nil"/>
              <w:left w:val="nil"/>
              <w:bottom w:val="nil"/>
              <w:right w:val="nil"/>
            </w:tcBorders>
            <w:vAlign w:val="center"/>
            <w:hideMark/>
          </w:tcPr>
          <w:p w14:paraId="4EB704F1"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shd w:val="clear" w:color="000000" w:fill="FFFFFF"/>
            <w:hideMark/>
          </w:tcPr>
          <w:p w14:paraId="5E45767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vMerge/>
            <w:tcBorders>
              <w:top w:val="nil"/>
              <w:left w:val="single" w:sz="4" w:space="0" w:color="auto"/>
              <w:bottom w:val="nil"/>
              <w:right w:val="nil"/>
            </w:tcBorders>
            <w:vAlign w:val="center"/>
            <w:hideMark/>
          </w:tcPr>
          <w:p w14:paraId="29DF19DD"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EEFEA34"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04F8D291"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58B2B9F3" w14:textId="77777777" w:rsidR="00411AA1" w:rsidRPr="00411AA1" w:rsidRDefault="00411AA1" w:rsidP="00411AA1">
            <w:pPr>
              <w:rPr>
                <w:rFonts w:asciiTheme="minorHAnsi" w:hAnsiTheme="minorHAnsi" w:cstheme="minorHAnsi"/>
                <w:sz w:val="18"/>
                <w:szCs w:val="18"/>
              </w:rPr>
            </w:pPr>
          </w:p>
        </w:tc>
      </w:tr>
      <w:tr w:rsidR="00411AA1" w:rsidRPr="00411AA1" w14:paraId="0916081A" w14:textId="77777777" w:rsidTr="00411AA1">
        <w:trPr>
          <w:trHeight w:val="560"/>
        </w:trPr>
        <w:tc>
          <w:tcPr>
            <w:tcW w:w="720" w:type="dxa"/>
            <w:tcBorders>
              <w:top w:val="nil"/>
              <w:left w:val="nil"/>
              <w:bottom w:val="nil"/>
              <w:right w:val="nil"/>
            </w:tcBorders>
            <w:shd w:val="clear" w:color="000000" w:fill="FFFFFF"/>
            <w:vAlign w:val="bottom"/>
            <w:hideMark/>
          </w:tcPr>
          <w:p w14:paraId="6ACEDBD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9.2.1.1</w:t>
            </w:r>
          </w:p>
        </w:tc>
        <w:tc>
          <w:tcPr>
            <w:tcW w:w="5940" w:type="dxa"/>
            <w:tcBorders>
              <w:top w:val="nil"/>
              <w:left w:val="nil"/>
              <w:bottom w:val="nil"/>
              <w:right w:val="nil"/>
            </w:tcBorders>
            <w:shd w:val="clear" w:color="000000" w:fill="FFFFFF"/>
            <w:vAlign w:val="bottom"/>
            <w:hideMark/>
          </w:tcPr>
          <w:p w14:paraId="1CD5D13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Peinture dans locaux secs</w:t>
            </w:r>
          </w:p>
        </w:tc>
        <w:tc>
          <w:tcPr>
            <w:tcW w:w="360" w:type="dxa"/>
            <w:tcBorders>
              <w:top w:val="nil"/>
              <w:left w:val="single" w:sz="4" w:space="0" w:color="auto"/>
              <w:bottom w:val="nil"/>
              <w:right w:val="nil"/>
            </w:tcBorders>
            <w:shd w:val="clear" w:color="000000" w:fill="FFFFFF"/>
            <w:vAlign w:val="bottom"/>
            <w:hideMark/>
          </w:tcPr>
          <w:p w14:paraId="51C88865"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15255AD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140,00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BB7C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236587C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2F46C4E7" w14:textId="77777777" w:rsidTr="00411AA1">
        <w:trPr>
          <w:trHeight w:val="200"/>
        </w:trPr>
        <w:tc>
          <w:tcPr>
            <w:tcW w:w="720" w:type="dxa"/>
            <w:tcBorders>
              <w:top w:val="nil"/>
              <w:left w:val="nil"/>
              <w:bottom w:val="nil"/>
              <w:right w:val="nil"/>
            </w:tcBorders>
            <w:shd w:val="clear" w:color="000000" w:fill="FFFFFF"/>
            <w:vAlign w:val="bottom"/>
            <w:hideMark/>
          </w:tcPr>
          <w:p w14:paraId="2D41932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7B62FF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bottom"/>
            <w:hideMark/>
          </w:tcPr>
          <w:p w14:paraId="335B85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921417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BD9F20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232721C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CC57150" w14:textId="77777777" w:rsidTr="00411AA1">
        <w:trPr>
          <w:trHeight w:val="200"/>
        </w:trPr>
        <w:tc>
          <w:tcPr>
            <w:tcW w:w="720" w:type="dxa"/>
            <w:tcBorders>
              <w:top w:val="nil"/>
              <w:left w:val="nil"/>
              <w:bottom w:val="nil"/>
              <w:right w:val="nil"/>
            </w:tcBorders>
            <w:shd w:val="clear" w:color="000000" w:fill="FFFFFF"/>
            <w:vAlign w:val="bottom"/>
            <w:hideMark/>
          </w:tcPr>
          <w:p w14:paraId="48FC98F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1D8483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9.2.1</w:t>
            </w:r>
          </w:p>
        </w:tc>
        <w:tc>
          <w:tcPr>
            <w:tcW w:w="360" w:type="dxa"/>
            <w:tcBorders>
              <w:top w:val="nil"/>
              <w:left w:val="single" w:sz="4" w:space="0" w:color="auto"/>
              <w:bottom w:val="nil"/>
              <w:right w:val="nil"/>
            </w:tcBorders>
            <w:shd w:val="clear" w:color="000000" w:fill="FFFFFF"/>
            <w:vAlign w:val="bottom"/>
            <w:hideMark/>
          </w:tcPr>
          <w:p w14:paraId="7FB9CFA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65F837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9446C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0104B5F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F108612" w14:textId="77777777" w:rsidTr="00411AA1">
        <w:trPr>
          <w:trHeight w:val="560"/>
        </w:trPr>
        <w:tc>
          <w:tcPr>
            <w:tcW w:w="720" w:type="dxa"/>
            <w:tcBorders>
              <w:top w:val="nil"/>
              <w:left w:val="nil"/>
              <w:bottom w:val="nil"/>
              <w:right w:val="nil"/>
            </w:tcBorders>
            <w:shd w:val="clear" w:color="000000" w:fill="FFFFFF"/>
            <w:vAlign w:val="bottom"/>
            <w:hideMark/>
          </w:tcPr>
          <w:p w14:paraId="2D98E6D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9.2.2</w:t>
            </w:r>
          </w:p>
        </w:tc>
        <w:tc>
          <w:tcPr>
            <w:tcW w:w="5940" w:type="dxa"/>
            <w:tcBorders>
              <w:top w:val="nil"/>
              <w:left w:val="nil"/>
              <w:bottom w:val="nil"/>
              <w:right w:val="nil"/>
            </w:tcBorders>
            <w:shd w:val="clear" w:color="000000" w:fill="FFFFFF"/>
            <w:vAlign w:val="bottom"/>
            <w:hideMark/>
          </w:tcPr>
          <w:p w14:paraId="5DDC0D0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Toile de verre </w:t>
            </w:r>
          </w:p>
        </w:tc>
        <w:tc>
          <w:tcPr>
            <w:tcW w:w="360" w:type="dxa"/>
            <w:tcBorders>
              <w:top w:val="nil"/>
              <w:left w:val="single" w:sz="4" w:space="0" w:color="auto"/>
              <w:bottom w:val="nil"/>
              <w:right w:val="nil"/>
            </w:tcBorders>
            <w:shd w:val="clear" w:color="000000" w:fill="FFFFFF"/>
            <w:vAlign w:val="bottom"/>
            <w:hideMark/>
          </w:tcPr>
          <w:p w14:paraId="5DED6621"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7773DD4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1,00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FCA5B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216F1F4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 PM </w:t>
            </w:r>
          </w:p>
        </w:tc>
      </w:tr>
      <w:tr w:rsidR="00411AA1" w:rsidRPr="00411AA1" w14:paraId="43522D46" w14:textId="77777777" w:rsidTr="00411AA1">
        <w:trPr>
          <w:trHeight w:val="200"/>
        </w:trPr>
        <w:tc>
          <w:tcPr>
            <w:tcW w:w="720" w:type="dxa"/>
            <w:tcBorders>
              <w:top w:val="nil"/>
              <w:left w:val="nil"/>
              <w:bottom w:val="nil"/>
              <w:right w:val="nil"/>
            </w:tcBorders>
            <w:shd w:val="clear" w:color="000000" w:fill="FFFFFF"/>
            <w:vAlign w:val="bottom"/>
            <w:hideMark/>
          </w:tcPr>
          <w:p w14:paraId="77F423B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6C0C53F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bottom"/>
            <w:hideMark/>
          </w:tcPr>
          <w:p w14:paraId="2FFE150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17A8A5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1519CD5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19E6B8F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38624D34" w14:textId="77777777" w:rsidTr="00411AA1">
        <w:trPr>
          <w:trHeight w:val="200"/>
        </w:trPr>
        <w:tc>
          <w:tcPr>
            <w:tcW w:w="720" w:type="dxa"/>
            <w:tcBorders>
              <w:top w:val="nil"/>
              <w:left w:val="nil"/>
              <w:bottom w:val="nil"/>
              <w:right w:val="nil"/>
            </w:tcBorders>
            <w:shd w:val="clear" w:color="000000" w:fill="FFFFFF"/>
            <w:vAlign w:val="bottom"/>
            <w:hideMark/>
          </w:tcPr>
          <w:p w14:paraId="429FBEF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56D7F6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F + pose de toile de verre décorative à peindre</w:t>
            </w:r>
          </w:p>
        </w:tc>
        <w:tc>
          <w:tcPr>
            <w:tcW w:w="360" w:type="dxa"/>
            <w:tcBorders>
              <w:top w:val="nil"/>
              <w:left w:val="single" w:sz="4" w:space="0" w:color="auto"/>
              <w:bottom w:val="nil"/>
              <w:right w:val="nil"/>
            </w:tcBorders>
            <w:shd w:val="clear" w:color="000000" w:fill="FFFFFF"/>
            <w:vAlign w:val="bottom"/>
            <w:hideMark/>
          </w:tcPr>
          <w:p w14:paraId="54BCF69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04DFCB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7AE3DE5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12D60AA0"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659B9D7F" w14:textId="77777777" w:rsidTr="00411AA1">
        <w:trPr>
          <w:trHeight w:val="200"/>
        </w:trPr>
        <w:tc>
          <w:tcPr>
            <w:tcW w:w="720" w:type="dxa"/>
            <w:tcBorders>
              <w:top w:val="nil"/>
              <w:left w:val="nil"/>
              <w:bottom w:val="nil"/>
              <w:right w:val="nil"/>
            </w:tcBorders>
            <w:shd w:val="clear" w:color="000000" w:fill="FFFFFF"/>
            <w:vAlign w:val="bottom"/>
            <w:hideMark/>
          </w:tcPr>
          <w:p w14:paraId="2E389CC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CE2824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motif au choix du Maître d'</w:t>
            </w:r>
            <w:proofErr w:type="spellStart"/>
            <w:r w:rsidRPr="00411AA1">
              <w:rPr>
                <w:rFonts w:asciiTheme="minorHAnsi" w:hAnsiTheme="minorHAnsi" w:cstheme="minorHAnsi"/>
                <w:sz w:val="18"/>
                <w:szCs w:val="18"/>
              </w:rPr>
              <w:t>Oeuvre</w:t>
            </w:r>
            <w:proofErr w:type="spellEnd"/>
            <w:r w:rsidRPr="00411AA1">
              <w:rPr>
                <w:rFonts w:asciiTheme="minorHAnsi" w:hAnsiTheme="minorHAnsi" w:cstheme="minorHAnsi"/>
                <w:sz w:val="18"/>
                <w:szCs w:val="18"/>
              </w:rPr>
              <w:t xml:space="preserve"> dans la gamme proposée</w:t>
            </w:r>
          </w:p>
        </w:tc>
        <w:tc>
          <w:tcPr>
            <w:tcW w:w="360" w:type="dxa"/>
            <w:tcBorders>
              <w:top w:val="nil"/>
              <w:left w:val="single" w:sz="4" w:space="0" w:color="auto"/>
              <w:bottom w:val="nil"/>
              <w:right w:val="nil"/>
            </w:tcBorders>
            <w:shd w:val="clear" w:color="000000" w:fill="FFFFFF"/>
            <w:vAlign w:val="bottom"/>
            <w:hideMark/>
          </w:tcPr>
          <w:p w14:paraId="28AD131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2C3559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AB8619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3E83E95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4C735895" w14:textId="77777777" w:rsidTr="00411AA1">
        <w:trPr>
          <w:trHeight w:val="200"/>
        </w:trPr>
        <w:tc>
          <w:tcPr>
            <w:tcW w:w="720" w:type="dxa"/>
            <w:tcBorders>
              <w:top w:val="nil"/>
              <w:left w:val="nil"/>
              <w:bottom w:val="nil"/>
              <w:right w:val="nil"/>
            </w:tcBorders>
            <w:shd w:val="clear" w:color="000000" w:fill="FFFFFF"/>
            <w:vAlign w:val="bottom"/>
            <w:hideMark/>
          </w:tcPr>
          <w:p w14:paraId="1DF60AB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30713A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poids au m</w:t>
            </w:r>
            <w:proofErr w:type="gramStart"/>
            <w:r w:rsidRPr="00411AA1">
              <w:rPr>
                <w:rFonts w:asciiTheme="minorHAnsi" w:hAnsiTheme="minorHAnsi" w:cstheme="minorHAnsi"/>
                <w:sz w:val="18"/>
                <w:szCs w:val="18"/>
              </w:rPr>
              <w:t>²:</w:t>
            </w:r>
            <w:proofErr w:type="gramEnd"/>
            <w:r w:rsidRPr="00411AA1">
              <w:rPr>
                <w:rFonts w:asciiTheme="minorHAnsi" w:hAnsiTheme="minorHAnsi" w:cstheme="minorHAnsi"/>
                <w:sz w:val="18"/>
                <w:szCs w:val="18"/>
              </w:rPr>
              <w:t xml:space="preserve"> 160g au minimum</w:t>
            </w:r>
          </w:p>
        </w:tc>
        <w:tc>
          <w:tcPr>
            <w:tcW w:w="360" w:type="dxa"/>
            <w:tcBorders>
              <w:top w:val="nil"/>
              <w:left w:val="single" w:sz="4" w:space="0" w:color="auto"/>
              <w:bottom w:val="nil"/>
              <w:right w:val="nil"/>
            </w:tcBorders>
            <w:shd w:val="clear" w:color="000000" w:fill="FFFFFF"/>
            <w:vAlign w:val="bottom"/>
            <w:hideMark/>
          </w:tcPr>
          <w:p w14:paraId="4189FEC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600F87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4E48864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4F535F1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r>
      <w:tr w:rsidR="00411AA1" w:rsidRPr="00411AA1" w14:paraId="7A454A1F" w14:textId="77777777" w:rsidTr="00411AA1">
        <w:trPr>
          <w:trHeight w:val="200"/>
        </w:trPr>
        <w:tc>
          <w:tcPr>
            <w:tcW w:w="720" w:type="dxa"/>
            <w:tcBorders>
              <w:top w:val="nil"/>
              <w:left w:val="nil"/>
              <w:bottom w:val="nil"/>
              <w:right w:val="nil"/>
            </w:tcBorders>
            <w:shd w:val="clear" w:color="000000" w:fill="FFFFFF"/>
            <w:vAlign w:val="center"/>
            <w:hideMark/>
          </w:tcPr>
          <w:p w14:paraId="001A2F9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079F5C3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classement au feu : M1</w:t>
            </w:r>
          </w:p>
        </w:tc>
        <w:tc>
          <w:tcPr>
            <w:tcW w:w="360" w:type="dxa"/>
            <w:tcBorders>
              <w:top w:val="nil"/>
              <w:left w:val="single" w:sz="4" w:space="0" w:color="auto"/>
              <w:bottom w:val="nil"/>
              <w:right w:val="nil"/>
            </w:tcBorders>
            <w:shd w:val="clear" w:color="000000" w:fill="FFFFFF"/>
            <w:vAlign w:val="center"/>
            <w:hideMark/>
          </w:tcPr>
          <w:p w14:paraId="07A166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5E9E1C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0887509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A2B4D6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5E52ABB" w14:textId="77777777" w:rsidTr="00411AA1">
        <w:trPr>
          <w:trHeight w:val="200"/>
        </w:trPr>
        <w:tc>
          <w:tcPr>
            <w:tcW w:w="720" w:type="dxa"/>
            <w:tcBorders>
              <w:top w:val="nil"/>
              <w:left w:val="nil"/>
              <w:bottom w:val="nil"/>
              <w:right w:val="nil"/>
            </w:tcBorders>
            <w:shd w:val="clear" w:color="000000" w:fill="FFFFFF"/>
            <w:vAlign w:val="center"/>
            <w:hideMark/>
          </w:tcPr>
          <w:p w14:paraId="4F39821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6C3FBB4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pose bord à bord par collage suivant indication du fabricant</w:t>
            </w:r>
          </w:p>
        </w:tc>
        <w:tc>
          <w:tcPr>
            <w:tcW w:w="360" w:type="dxa"/>
            <w:tcBorders>
              <w:top w:val="nil"/>
              <w:left w:val="single" w:sz="4" w:space="0" w:color="auto"/>
              <w:bottom w:val="nil"/>
              <w:right w:val="nil"/>
            </w:tcBorders>
            <w:shd w:val="clear" w:color="000000" w:fill="FFFFFF"/>
            <w:vAlign w:val="center"/>
            <w:hideMark/>
          </w:tcPr>
          <w:p w14:paraId="6400DC0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006B43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C3C857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68D9C84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DC99A5C" w14:textId="77777777" w:rsidTr="00411AA1">
        <w:trPr>
          <w:trHeight w:val="200"/>
        </w:trPr>
        <w:tc>
          <w:tcPr>
            <w:tcW w:w="720" w:type="dxa"/>
            <w:tcBorders>
              <w:top w:val="nil"/>
              <w:left w:val="nil"/>
              <w:bottom w:val="nil"/>
              <w:right w:val="nil"/>
            </w:tcBorders>
            <w:shd w:val="clear" w:color="000000" w:fill="FFFFFF"/>
            <w:vAlign w:val="center"/>
            <w:hideMark/>
          </w:tcPr>
          <w:p w14:paraId="43A500B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2C19D3A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center"/>
            <w:hideMark/>
          </w:tcPr>
          <w:p w14:paraId="75D8D58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856B0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0B6889B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4773F7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132931B" w14:textId="77777777" w:rsidTr="00411AA1">
        <w:trPr>
          <w:trHeight w:val="560"/>
        </w:trPr>
        <w:tc>
          <w:tcPr>
            <w:tcW w:w="720" w:type="dxa"/>
            <w:tcBorders>
              <w:top w:val="nil"/>
              <w:left w:val="nil"/>
              <w:bottom w:val="nil"/>
              <w:right w:val="nil"/>
            </w:tcBorders>
            <w:shd w:val="clear" w:color="000000" w:fill="FFFFFF"/>
            <w:vAlign w:val="center"/>
            <w:hideMark/>
          </w:tcPr>
          <w:p w14:paraId="2A3379C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vAlign w:val="bottom"/>
            <w:hideMark/>
          </w:tcPr>
          <w:p w14:paraId="13D30C7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SOUS-</w:t>
            </w:r>
            <w:proofErr w:type="gramStart"/>
            <w:r w:rsidRPr="00411AA1">
              <w:rPr>
                <w:rFonts w:asciiTheme="minorHAnsi" w:hAnsiTheme="minorHAnsi" w:cstheme="minorHAnsi"/>
                <w:b/>
                <w:bCs/>
                <w:sz w:val="18"/>
                <w:szCs w:val="18"/>
              </w:rPr>
              <w:t>TOTAL  PEINTURE</w:t>
            </w:r>
            <w:proofErr w:type="gramEnd"/>
            <w:r w:rsidRPr="00411AA1">
              <w:rPr>
                <w:rFonts w:asciiTheme="minorHAnsi" w:hAnsiTheme="minorHAnsi" w:cstheme="minorHAnsi"/>
                <w:b/>
                <w:bCs/>
                <w:sz w:val="18"/>
                <w:szCs w:val="18"/>
              </w:rPr>
              <w:t xml:space="preserve"> SUR PAROIS VERTICALES</w:t>
            </w:r>
          </w:p>
        </w:tc>
        <w:tc>
          <w:tcPr>
            <w:tcW w:w="360" w:type="dxa"/>
            <w:tcBorders>
              <w:top w:val="nil"/>
              <w:left w:val="single" w:sz="4" w:space="0" w:color="auto"/>
              <w:bottom w:val="nil"/>
              <w:right w:val="nil"/>
            </w:tcBorders>
            <w:vAlign w:val="bottom"/>
            <w:hideMark/>
          </w:tcPr>
          <w:p w14:paraId="2292679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659D837E" w14:textId="77777777" w:rsidR="00411AA1" w:rsidRPr="00411AA1" w:rsidRDefault="00411AA1" w:rsidP="00411AA1">
            <w:pPr>
              <w:rPr>
                <w:rFonts w:asciiTheme="minorHAnsi" w:hAnsiTheme="minorHAnsi" w:cstheme="minorHAnsi"/>
                <w:sz w:val="18"/>
                <w:szCs w:val="18"/>
              </w:rPr>
            </w:pPr>
          </w:p>
        </w:tc>
        <w:tc>
          <w:tcPr>
            <w:tcW w:w="116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66CA5EF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8" w:space="0" w:color="auto"/>
              <w:left w:val="nil"/>
              <w:bottom w:val="single" w:sz="8" w:space="0" w:color="auto"/>
              <w:right w:val="single" w:sz="8" w:space="0" w:color="auto"/>
            </w:tcBorders>
            <w:shd w:val="clear" w:color="000000" w:fill="E7E6E6"/>
            <w:vAlign w:val="bottom"/>
            <w:hideMark/>
          </w:tcPr>
          <w:p w14:paraId="7CAA6D5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14228DA7" w14:textId="77777777" w:rsidTr="00411AA1">
        <w:trPr>
          <w:trHeight w:val="200"/>
        </w:trPr>
        <w:tc>
          <w:tcPr>
            <w:tcW w:w="720" w:type="dxa"/>
            <w:tcBorders>
              <w:top w:val="nil"/>
              <w:left w:val="nil"/>
              <w:bottom w:val="nil"/>
              <w:right w:val="nil"/>
            </w:tcBorders>
            <w:shd w:val="clear" w:color="000000" w:fill="FFFFFF"/>
            <w:vAlign w:val="center"/>
            <w:hideMark/>
          </w:tcPr>
          <w:p w14:paraId="7C42321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vAlign w:val="center"/>
            <w:hideMark/>
          </w:tcPr>
          <w:p w14:paraId="1289BBC3"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 </w:t>
            </w:r>
          </w:p>
        </w:tc>
        <w:tc>
          <w:tcPr>
            <w:tcW w:w="360" w:type="dxa"/>
            <w:tcBorders>
              <w:top w:val="nil"/>
              <w:left w:val="single" w:sz="4" w:space="0" w:color="auto"/>
              <w:bottom w:val="nil"/>
              <w:right w:val="nil"/>
            </w:tcBorders>
            <w:shd w:val="clear" w:color="000000" w:fill="FFFFFF"/>
            <w:vAlign w:val="center"/>
            <w:hideMark/>
          </w:tcPr>
          <w:p w14:paraId="48F4DBE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4A5830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0CA1DB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38724DE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D0C0066" w14:textId="77777777" w:rsidTr="00411AA1">
        <w:trPr>
          <w:trHeight w:val="320"/>
        </w:trPr>
        <w:tc>
          <w:tcPr>
            <w:tcW w:w="720" w:type="dxa"/>
            <w:tcBorders>
              <w:top w:val="nil"/>
              <w:left w:val="nil"/>
              <w:bottom w:val="nil"/>
              <w:right w:val="nil"/>
            </w:tcBorders>
            <w:shd w:val="clear" w:color="000000" w:fill="E6E6E6"/>
            <w:vAlign w:val="center"/>
            <w:hideMark/>
          </w:tcPr>
          <w:p w14:paraId="0CA0FC2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lastRenderedPageBreak/>
              <w:t>9.3</w:t>
            </w:r>
          </w:p>
        </w:tc>
        <w:tc>
          <w:tcPr>
            <w:tcW w:w="5940" w:type="dxa"/>
            <w:tcBorders>
              <w:top w:val="nil"/>
              <w:left w:val="nil"/>
              <w:bottom w:val="nil"/>
              <w:right w:val="nil"/>
            </w:tcBorders>
            <w:shd w:val="clear" w:color="000000" w:fill="E6E6E6"/>
            <w:vAlign w:val="center"/>
            <w:hideMark/>
          </w:tcPr>
          <w:p w14:paraId="16F59499"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PEINTURE SUR PLAFONDS </w:t>
            </w:r>
          </w:p>
        </w:tc>
        <w:tc>
          <w:tcPr>
            <w:tcW w:w="360" w:type="dxa"/>
            <w:tcBorders>
              <w:top w:val="nil"/>
              <w:left w:val="single" w:sz="4" w:space="0" w:color="auto"/>
              <w:bottom w:val="nil"/>
              <w:right w:val="nil"/>
            </w:tcBorders>
            <w:shd w:val="clear" w:color="000000" w:fill="E6E6E6"/>
            <w:vAlign w:val="center"/>
            <w:hideMark/>
          </w:tcPr>
          <w:p w14:paraId="665268C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028B7BA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E6E6E6"/>
            <w:vAlign w:val="center"/>
            <w:hideMark/>
          </w:tcPr>
          <w:p w14:paraId="3C13A72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E6E6E6"/>
            <w:vAlign w:val="center"/>
            <w:hideMark/>
          </w:tcPr>
          <w:p w14:paraId="5901970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6163CA6" w14:textId="77777777" w:rsidTr="00411AA1">
        <w:trPr>
          <w:trHeight w:val="220"/>
        </w:trPr>
        <w:tc>
          <w:tcPr>
            <w:tcW w:w="720" w:type="dxa"/>
            <w:tcBorders>
              <w:top w:val="nil"/>
              <w:left w:val="nil"/>
              <w:bottom w:val="nil"/>
              <w:right w:val="nil"/>
            </w:tcBorders>
            <w:shd w:val="clear" w:color="000000" w:fill="FFFFFF"/>
            <w:vAlign w:val="center"/>
            <w:hideMark/>
          </w:tcPr>
          <w:p w14:paraId="4078118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vAlign w:val="center"/>
            <w:hideMark/>
          </w:tcPr>
          <w:p w14:paraId="59449AD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360" w:type="dxa"/>
            <w:tcBorders>
              <w:top w:val="nil"/>
              <w:left w:val="single" w:sz="4" w:space="0" w:color="auto"/>
              <w:bottom w:val="nil"/>
              <w:right w:val="nil"/>
            </w:tcBorders>
            <w:shd w:val="clear" w:color="000000" w:fill="FFFFFF"/>
            <w:vAlign w:val="center"/>
            <w:hideMark/>
          </w:tcPr>
          <w:p w14:paraId="37F60D0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55F230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5DCFC10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62DCCC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5B3759F" w14:textId="77777777" w:rsidTr="00411AA1">
        <w:trPr>
          <w:trHeight w:val="560"/>
        </w:trPr>
        <w:tc>
          <w:tcPr>
            <w:tcW w:w="720" w:type="dxa"/>
            <w:tcBorders>
              <w:top w:val="nil"/>
              <w:left w:val="nil"/>
              <w:bottom w:val="nil"/>
              <w:right w:val="nil"/>
            </w:tcBorders>
            <w:shd w:val="clear" w:color="000000" w:fill="FFFFFF"/>
            <w:vAlign w:val="bottom"/>
            <w:hideMark/>
          </w:tcPr>
          <w:p w14:paraId="3E2168E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9.3.1</w:t>
            </w:r>
          </w:p>
        </w:tc>
        <w:tc>
          <w:tcPr>
            <w:tcW w:w="5940" w:type="dxa"/>
            <w:tcBorders>
              <w:top w:val="nil"/>
              <w:left w:val="nil"/>
              <w:bottom w:val="nil"/>
              <w:right w:val="nil"/>
            </w:tcBorders>
            <w:shd w:val="clear" w:color="000000" w:fill="FFFFFF"/>
            <w:vAlign w:val="bottom"/>
            <w:hideMark/>
          </w:tcPr>
          <w:p w14:paraId="22C2FD8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Mise en peinture</w:t>
            </w:r>
          </w:p>
        </w:tc>
        <w:tc>
          <w:tcPr>
            <w:tcW w:w="360" w:type="dxa"/>
            <w:tcBorders>
              <w:top w:val="nil"/>
              <w:left w:val="single" w:sz="4" w:space="0" w:color="auto"/>
              <w:bottom w:val="nil"/>
              <w:right w:val="nil"/>
            </w:tcBorders>
            <w:shd w:val="clear" w:color="000000" w:fill="FFFFFF"/>
            <w:vAlign w:val="bottom"/>
            <w:hideMark/>
          </w:tcPr>
          <w:p w14:paraId="2D85DF91"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03DE933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1,00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39C0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474463B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 PM </w:t>
            </w:r>
          </w:p>
        </w:tc>
      </w:tr>
      <w:tr w:rsidR="00411AA1" w:rsidRPr="00411AA1" w14:paraId="5B53C1FF" w14:textId="77777777" w:rsidTr="00411AA1">
        <w:trPr>
          <w:trHeight w:val="200"/>
        </w:trPr>
        <w:tc>
          <w:tcPr>
            <w:tcW w:w="720" w:type="dxa"/>
            <w:tcBorders>
              <w:top w:val="nil"/>
              <w:left w:val="nil"/>
              <w:bottom w:val="nil"/>
              <w:right w:val="nil"/>
            </w:tcBorders>
            <w:shd w:val="clear" w:color="000000" w:fill="FFFFFF"/>
            <w:vAlign w:val="bottom"/>
            <w:hideMark/>
          </w:tcPr>
          <w:p w14:paraId="70B4296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AA6448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bottom"/>
            <w:hideMark/>
          </w:tcPr>
          <w:p w14:paraId="67A04B6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B79B67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575AADD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4CCC793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DC458B1" w14:textId="77777777" w:rsidTr="00411AA1">
        <w:trPr>
          <w:trHeight w:val="200"/>
        </w:trPr>
        <w:tc>
          <w:tcPr>
            <w:tcW w:w="720" w:type="dxa"/>
            <w:tcBorders>
              <w:top w:val="nil"/>
              <w:left w:val="nil"/>
              <w:bottom w:val="nil"/>
              <w:right w:val="nil"/>
            </w:tcBorders>
            <w:shd w:val="clear" w:color="000000" w:fill="FFFFFF"/>
            <w:vAlign w:val="bottom"/>
            <w:hideMark/>
          </w:tcPr>
          <w:p w14:paraId="37462D4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vAlign w:val="center"/>
            <w:hideMark/>
          </w:tcPr>
          <w:p w14:paraId="1A42D36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Descriptif dito murs position 9.2.1. </w:t>
            </w:r>
            <w:proofErr w:type="gramStart"/>
            <w:r w:rsidRPr="00411AA1">
              <w:rPr>
                <w:rFonts w:asciiTheme="minorHAnsi" w:hAnsiTheme="minorHAnsi" w:cstheme="minorHAnsi"/>
                <w:sz w:val="18"/>
                <w:szCs w:val="18"/>
              </w:rPr>
              <w:t>ci</w:t>
            </w:r>
            <w:proofErr w:type="gramEnd"/>
            <w:r w:rsidRPr="00411AA1">
              <w:rPr>
                <w:rFonts w:asciiTheme="minorHAnsi" w:hAnsiTheme="minorHAnsi" w:cstheme="minorHAnsi"/>
                <w:sz w:val="18"/>
                <w:szCs w:val="18"/>
              </w:rPr>
              <w:t>-avant mais en plafond</w:t>
            </w:r>
          </w:p>
        </w:tc>
        <w:tc>
          <w:tcPr>
            <w:tcW w:w="360" w:type="dxa"/>
            <w:tcBorders>
              <w:top w:val="nil"/>
              <w:left w:val="single" w:sz="4" w:space="0" w:color="auto"/>
              <w:bottom w:val="nil"/>
              <w:right w:val="nil"/>
            </w:tcBorders>
            <w:shd w:val="clear" w:color="000000" w:fill="FFFFFF"/>
            <w:vAlign w:val="bottom"/>
            <w:hideMark/>
          </w:tcPr>
          <w:p w14:paraId="10B415F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7BC7E5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4548FF3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1C72DE3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C2ADFF6" w14:textId="77777777" w:rsidTr="00411AA1">
        <w:trPr>
          <w:trHeight w:val="200"/>
        </w:trPr>
        <w:tc>
          <w:tcPr>
            <w:tcW w:w="720" w:type="dxa"/>
            <w:tcBorders>
              <w:top w:val="nil"/>
              <w:left w:val="nil"/>
              <w:bottom w:val="nil"/>
              <w:right w:val="nil"/>
            </w:tcBorders>
            <w:shd w:val="clear" w:color="000000" w:fill="FFFFFF"/>
            <w:vAlign w:val="bottom"/>
            <w:hideMark/>
          </w:tcPr>
          <w:p w14:paraId="708B87A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33DF9CD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bottom"/>
            <w:hideMark/>
          </w:tcPr>
          <w:p w14:paraId="249073C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4B5FE9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4F5DA2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46BDD89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6528F1F" w14:textId="77777777" w:rsidTr="00411AA1">
        <w:trPr>
          <w:trHeight w:val="560"/>
        </w:trPr>
        <w:tc>
          <w:tcPr>
            <w:tcW w:w="720" w:type="dxa"/>
            <w:tcBorders>
              <w:top w:val="nil"/>
              <w:left w:val="nil"/>
              <w:bottom w:val="nil"/>
              <w:right w:val="nil"/>
            </w:tcBorders>
            <w:shd w:val="clear" w:color="000000" w:fill="FFFFFF"/>
            <w:vAlign w:val="bottom"/>
            <w:hideMark/>
          </w:tcPr>
          <w:p w14:paraId="13DEC8A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9.3.2</w:t>
            </w:r>
          </w:p>
        </w:tc>
        <w:tc>
          <w:tcPr>
            <w:tcW w:w="5940" w:type="dxa"/>
            <w:tcBorders>
              <w:top w:val="nil"/>
              <w:left w:val="nil"/>
              <w:bottom w:val="nil"/>
              <w:right w:val="nil"/>
            </w:tcBorders>
            <w:shd w:val="clear" w:color="000000" w:fill="FFFFFF"/>
            <w:vAlign w:val="bottom"/>
            <w:hideMark/>
          </w:tcPr>
          <w:p w14:paraId="64C51BF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Retombée </w:t>
            </w:r>
            <w:proofErr w:type="spellStart"/>
            <w:proofErr w:type="gramStart"/>
            <w:r w:rsidRPr="00411AA1">
              <w:rPr>
                <w:rFonts w:asciiTheme="minorHAnsi" w:hAnsiTheme="minorHAnsi" w:cstheme="minorHAnsi"/>
                <w:b/>
                <w:bCs/>
                <w:sz w:val="18"/>
                <w:szCs w:val="18"/>
              </w:rPr>
              <w:t>Ht</w:t>
            </w:r>
            <w:proofErr w:type="spellEnd"/>
            <w:r w:rsidRPr="00411AA1">
              <w:rPr>
                <w:rFonts w:asciiTheme="minorHAnsi" w:hAnsiTheme="minorHAnsi" w:cstheme="minorHAnsi"/>
                <w:b/>
                <w:bCs/>
                <w:sz w:val="18"/>
                <w:szCs w:val="18"/>
              </w:rPr>
              <w:t>:</w:t>
            </w:r>
            <w:proofErr w:type="gramEnd"/>
            <w:r w:rsidRPr="00411AA1">
              <w:rPr>
                <w:rFonts w:asciiTheme="minorHAnsi" w:hAnsiTheme="minorHAnsi" w:cstheme="minorHAnsi"/>
                <w:b/>
                <w:bCs/>
                <w:sz w:val="18"/>
                <w:szCs w:val="18"/>
              </w:rPr>
              <w:t xml:space="preserve"> 43cm</w:t>
            </w:r>
          </w:p>
        </w:tc>
        <w:tc>
          <w:tcPr>
            <w:tcW w:w="360" w:type="dxa"/>
            <w:tcBorders>
              <w:top w:val="nil"/>
              <w:left w:val="single" w:sz="4" w:space="0" w:color="auto"/>
              <w:bottom w:val="nil"/>
              <w:right w:val="nil"/>
            </w:tcBorders>
            <w:shd w:val="clear" w:color="000000" w:fill="FFFFFF"/>
            <w:vAlign w:val="bottom"/>
            <w:hideMark/>
          </w:tcPr>
          <w:p w14:paraId="78CEB662"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m</w:t>
            </w:r>
            <w:proofErr w:type="gramEnd"/>
            <w:r w:rsidRPr="00411AA1">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2D37BDC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2,00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78054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6D6E94E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2F384384" w14:textId="77777777" w:rsidTr="00411AA1">
        <w:trPr>
          <w:trHeight w:val="200"/>
        </w:trPr>
        <w:tc>
          <w:tcPr>
            <w:tcW w:w="720" w:type="dxa"/>
            <w:tcBorders>
              <w:top w:val="nil"/>
              <w:left w:val="nil"/>
              <w:bottom w:val="nil"/>
              <w:right w:val="nil"/>
            </w:tcBorders>
            <w:shd w:val="clear" w:color="000000" w:fill="FFFFFF"/>
            <w:vAlign w:val="bottom"/>
            <w:hideMark/>
          </w:tcPr>
          <w:p w14:paraId="68497D3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66548DF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bottom"/>
            <w:hideMark/>
          </w:tcPr>
          <w:p w14:paraId="54D78D1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C4D241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666F6E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5BF05D4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EEDB62C" w14:textId="77777777" w:rsidTr="00411AA1">
        <w:trPr>
          <w:trHeight w:val="200"/>
        </w:trPr>
        <w:tc>
          <w:tcPr>
            <w:tcW w:w="720" w:type="dxa"/>
            <w:tcBorders>
              <w:top w:val="nil"/>
              <w:left w:val="nil"/>
              <w:bottom w:val="nil"/>
              <w:right w:val="nil"/>
            </w:tcBorders>
            <w:shd w:val="clear" w:color="000000" w:fill="FFFFFF"/>
            <w:vAlign w:val="bottom"/>
            <w:hideMark/>
          </w:tcPr>
          <w:p w14:paraId="1C82F20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668CA10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9.3.1</w:t>
            </w:r>
          </w:p>
        </w:tc>
        <w:tc>
          <w:tcPr>
            <w:tcW w:w="360" w:type="dxa"/>
            <w:tcBorders>
              <w:top w:val="nil"/>
              <w:left w:val="single" w:sz="4" w:space="0" w:color="auto"/>
              <w:bottom w:val="nil"/>
              <w:right w:val="nil"/>
            </w:tcBorders>
            <w:shd w:val="clear" w:color="000000" w:fill="FFFFFF"/>
            <w:vAlign w:val="bottom"/>
            <w:hideMark/>
          </w:tcPr>
          <w:p w14:paraId="3C0B891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1977D5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4BAF623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8" w:space="0" w:color="auto"/>
              <w:right w:val="single" w:sz="4" w:space="0" w:color="auto"/>
            </w:tcBorders>
            <w:shd w:val="clear" w:color="000000" w:fill="FFFFFF"/>
            <w:vAlign w:val="bottom"/>
            <w:hideMark/>
          </w:tcPr>
          <w:p w14:paraId="2257D75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30A8234" w14:textId="77777777" w:rsidTr="00411AA1">
        <w:trPr>
          <w:trHeight w:val="560"/>
        </w:trPr>
        <w:tc>
          <w:tcPr>
            <w:tcW w:w="720" w:type="dxa"/>
            <w:tcBorders>
              <w:top w:val="nil"/>
              <w:left w:val="nil"/>
              <w:bottom w:val="nil"/>
              <w:right w:val="nil"/>
            </w:tcBorders>
            <w:shd w:val="clear" w:color="000000" w:fill="FFFFFF"/>
            <w:vAlign w:val="bottom"/>
            <w:hideMark/>
          </w:tcPr>
          <w:p w14:paraId="20726FF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vAlign w:val="bottom"/>
            <w:hideMark/>
          </w:tcPr>
          <w:p w14:paraId="613EBA49"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SOUS-</w:t>
            </w:r>
            <w:proofErr w:type="gramStart"/>
            <w:r w:rsidRPr="00411AA1">
              <w:rPr>
                <w:rFonts w:asciiTheme="minorHAnsi" w:hAnsiTheme="minorHAnsi" w:cstheme="minorHAnsi"/>
                <w:b/>
                <w:bCs/>
                <w:sz w:val="18"/>
                <w:szCs w:val="18"/>
              </w:rPr>
              <w:t>TOTAL  PEINTURE</w:t>
            </w:r>
            <w:proofErr w:type="gramEnd"/>
            <w:r w:rsidRPr="00411AA1">
              <w:rPr>
                <w:rFonts w:asciiTheme="minorHAnsi" w:hAnsiTheme="minorHAnsi" w:cstheme="minorHAnsi"/>
                <w:b/>
                <w:bCs/>
                <w:sz w:val="18"/>
                <w:szCs w:val="18"/>
              </w:rPr>
              <w:t xml:space="preserve"> SUR PLAFONDS</w:t>
            </w:r>
          </w:p>
        </w:tc>
        <w:tc>
          <w:tcPr>
            <w:tcW w:w="360" w:type="dxa"/>
            <w:tcBorders>
              <w:top w:val="nil"/>
              <w:left w:val="single" w:sz="4" w:space="0" w:color="auto"/>
              <w:bottom w:val="nil"/>
              <w:right w:val="nil"/>
            </w:tcBorders>
            <w:vAlign w:val="bottom"/>
            <w:hideMark/>
          </w:tcPr>
          <w:p w14:paraId="3E7D750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6DFEBC8B" w14:textId="77777777" w:rsidR="00411AA1" w:rsidRPr="00411AA1" w:rsidRDefault="00411AA1" w:rsidP="00411AA1">
            <w:pPr>
              <w:rPr>
                <w:rFonts w:asciiTheme="minorHAnsi" w:hAnsiTheme="minorHAnsi" w:cstheme="minorHAnsi"/>
                <w:sz w:val="18"/>
                <w:szCs w:val="18"/>
              </w:rPr>
            </w:pPr>
          </w:p>
        </w:tc>
        <w:tc>
          <w:tcPr>
            <w:tcW w:w="116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6094132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8" w:space="0" w:color="auto"/>
              <w:right w:val="single" w:sz="8" w:space="0" w:color="auto"/>
            </w:tcBorders>
            <w:shd w:val="clear" w:color="000000" w:fill="E7E6E6"/>
            <w:vAlign w:val="bottom"/>
            <w:hideMark/>
          </w:tcPr>
          <w:p w14:paraId="2BAEFC1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076FFC2E" w14:textId="77777777" w:rsidTr="00411AA1">
        <w:trPr>
          <w:trHeight w:val="500"/>
        </w:trPr>
        <w:tc>
          <w:tcPr>
            <w:tcW w:w="720" w:type="dxa"/>
            <w:tcBorders>
              <w:top w:val="nil"/>
              <w:left w:val="nil"/>
              <w:bottom w:val="nil"/>
              <w:right w:val="nil"/>
            </w:tcBorders>
            <w:shd w:val="clear" w:color="000000" w:fill="FFFFFF"/>
            <w:vAlign w:val="center"/>
            <w:hideMark/>
          </w:tcPr>
          <w:p w14:paraId="7532026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vAlign w:val="center"/>
            <w:hideMark/>
          </w:tcPr>
          <w:p w14:paraId="1A92C020"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 </w:t>
            </w:r>
          </w:p>
        </w:tc>
        <w:tc>
          <w:tcPr>
            <w:tcW w:w="360" w:type="dxa"/>
            <w:tcBorders>
              <w:top w:val="nil"/>
              <w:left w:val="single" w:sz="4" w:space="0" w:color="auto"/>
              <w:bottom w:val="nil"/>
              <w:right w:val="nil"/>
            </w:tcBorders>
            <w:shd w:val="clear" w:color="000000" w:fill="FFFFFF"/>
            <w:vAlign w:val="center"/>
            <w:hideMark/>
          </w:tcPr>
          <w:p w14:paraId="0AE140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E78178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02B901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2440B3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59407AC5" w14:textId="77777777" w:rsidTr="00411AA1">
        <w:trPr>
          <w:trHeight w:val="320"/>
        </w:trPr>
        <w:tc>
          <w:tcPr>
            <w:tcW w:w="720" w:type="dxa"/>
            <w:tcBorders>
              <w:top w:val="nil"/>
              <w:left w:val="nil"/>
              <w:bottom w:val="nil"/>
              <w:right w:val="nil"/>
            </w:tcBorders>
            <w:shd w:val="clear" w:color="000000" w:fill="E6E6E6"/>
            <w:vAlign w:val="center"/>
            <w:hideMark/>
          </w:tcPr>
          <w:p w14:paraId="6E2A1C1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w:t>
            </w:r>
          </w:p>
        </w:tc>
        <w:tc>
          <w:tcPr>
            <w:tcW w:w="5940" w:type="dxa"/>
            <w:tcBorders>
              <w:top w:val="nil"/>
              <w:left w:val="nil"/>
              <w:bottom w:val="nil"/>
              <w:right w:val="nil"/>
            </w:tcBorders>
            <w:shd w:val="clear" w:color="000000" w:fill="E6E6E6"/>
            <w:vAlign w:val="center"/>
            <w:hideMark/>
          </w:tcPr>
          <w:p w14:paraId="6084BC1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PEINTURE SUR SUBJECTILES BOIS</w:t>
            </w:r>
          </w:p>
        </w:tc>
        <w:tc>
          <w:tcPr>
            <w:tcW w:w="360" w:type="dxa"/>
            <w:tcBorders>
              <w:top w:val="nil"/>
              <w:left w:val="single" w:sz="4" w:space="0" w:color="auto"/>
              <w:bottom w:val="nil"/>
              <w:right w:val="nil"/>
            </w:tcBorders>
            <w:shd w:val="clear" w:color="000000" w:fill="E6E6E6"/>
            <w:vAlign w:val="center"/>
            <w:hideMark/>
          </w:tcPr>
          <w:p w14:paraId="5F2FD6B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494D95C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E6E6E6"/>
            <w:vAlign w:val="center"/>
            <w:hideMark/>
          </w:tcPr>
          <w:p w14:paraId="4076F47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E6E6E6"/>
            <w:vAlign w:val="center"/>
            <w:hideMark/>
          </w:tcPr>
          <w:p w14:paraId="2E8C590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6F55BF63" w14:textId="77777777" w:rsidTr="00411AA1">
        <w:trPr>
          <w:trHeight w:val="560"/>
        </w:trPr>
        <w:tc>
          <w:tcPr>
            <w:tcW w:w="720" w:type="dxa"/>
            <w:tcBorders>
              <w:top w:val="nil"/>
              <w:left w:val="nil"/>
              <w:bottom w:val="nil"/>
              <w:right w:val="nil"/>
            </w:tcBorders>
            <w:shd w:val="clear" w:color="000000" w:fill="FFFFFF"/>
            <w:vAlign w:val="bottom"/>
            <w:hideMark/>
          </w:tcPr>
          <w:p w14:paraId="19B2C2D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9.4.1</w:t>
            </w:r>
          </w:p>
        </w:tc>
        <w:tc>
          <w:tcPr>
            <w:tcW w:w="5940" w:type="dxa"/>
            <w:tcBorders>
              <w:top w:val="nil"/>
              <w:left w:val="nil"/>
              <w:bottom w:val="nil"/>
              <w:right w:val="nil"/>
            </w:tcBorders>
            <w:shd w:val="clear" w:color="000000" w:fill="FFFFFF"/>
            <w:vAlign w:val="bottom"/>
            <w:hideMark/>
          </w:tcPr>
          <w:p w14:paraId="79EA765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Portes neuves prépeintes en usine</w:t>
            </w:r>
          </w:p>
        </w:tc>
        <w:tc>
          <w:tcPr>
            <w:tcW w:w="360" w:type="dxa"/>
            <w:vMerge w:val="restart"/>
            <w:tcBorders>
              <w:top w:val="nil"/>
              <w:left w:val="single" w:sz="4" w:space="0" w:color="auto"/>
              <w:bottom w:val="nil"/>
              <w:right w:val="nil"/>
            </w:tcBorders>
            <w:shd w:val="clear" w:color="000000" w:fill="FFFFFF"/>
            <w:vAlign w:val="center"/>
            <w:hideMark/>
          </w:tcPr>
          <w:p w14:paraId="32CA000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vMerge w:val="restart"/>
            <w:tcBorders>
              <w:top w:val="nil"/>
              <w:left w:val="nil"/>
              <w:bottom w:val="nil"/>
              <w:right w:val="nil"/>
            </w:tcBorders>
            <w:shd w:val="clear" w:color="000000" w:fill="FFFFFF"/>
            <w:vAlign w:val="center"/>
            <w:hideMark/>
          </w:tcPr>
          <w:p w14:paraId="0A70F1E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nil"/>
            </w:tcBorders>
            <w:shd w:val="clear" w:color="000000" w:fill="FFFFFF"/>
            <w:vAlign w:val="center"/>
            <w:hideMark/>
          </w:tcPr>
          <w:p w14:paraId="29FC019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single" w:sz="4" w:space="0" w:color="auto"/>
            </w:tcBorders>
            <w:shd w:val="clear" w:color="000000" w:fill="FFFFFF"/>
            <w:vAlign w:val="center"/>
            <w:hideMark/>
          </w:tcPr>
          <w:p w14:paraId="43D5777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6DD49DE" w14:textId="77777777" w:rsidTr="00411AA1">
        <w:trPr>
          <w:trHeight w:val="200"/>
        </w:trPr>
        <w:tc>
          <w:tcPr>
            <w:tcW w:w="720" w:type="dxa"/>
            <w:tcBorders>
              <w:top w:val="nil"/>
              <w:left w:val="nil"/>
              <w:bottom w:val="nil"/>
              <w:right w:val="nil"/>
            </w:tcBorders>
            <w:shd w:val="clear" w:color="000000" w:fill="FFFFFF"/>
            <w:vAlign w:val="bottom"/>
            <w:hideMark/>
          </w:tcPr>
          <w:p w14:paraId="479C360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vAlign w:val="bottom"/>
            <w:hideMark/>
          </w:tcPr>
          <w:p w14:paraId="4ED13DC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vMerge/>
            <w:tcBorders>
              <w:top w:val="nil"/>
              <w:left w:val="single" w:sz="4" w:space="0" w:color="auto"/>
              <w:bottom w:val="nil"/>
              <w:right w:val="nil"/>
            </w:tcBorders>
            <w:vAlign w:val="center"/>
            <w:hideMark/>
          </w:tcPr>
          <w:p w14:paraId="4C3CAF19"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4F1632D0"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21A84283"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4F0C531C" w14:textId="77777777" w:rsidR="00411AA1" w:rsidRPr="00411AA1" w:rsidRDefault="00411AA1" w:rsidP="00411AA1">
            <w:pPr>
              <w:rPr>
                <w:rFonts w:asciiTheme="minorHAnsi" w:hAnsiTheme="minorHAnsi" w:cstheme="minorHAnsi"/>
                <w:sz w:val="18"/>
                <w:szCs w:val="18"/>
              </w:rPr>
            </w:pPr>
          </w:p>
        </w:tc>
      </w:tr>
      <w:tr w:rsidR="00411AA1" w:rsidRPr="00411AA1" w14:paraId="37004F33" w14:textId="77777777" w:rsidTr="00411AA1">
        <w:trPr>
          <w:trHeight w:val="200"/>
        </w:trPr>
        <w:tc>
          <w:tcPr>
            <w:tcW w:w="720" w:type="dxa"/>
            <w:tcBorders>
              <w:top w:val="nil"/>
              <w:left w:val="nil"/>
              <w:bottom w:val="nil"/>
              <w:right w:val="nil"/>
            </w:tcBorders>
            <w:shd w:val="clear" w:color="000000" w:fill="FFFFFF"/>
            <w:vAlign w:val="center"/>
            <w:hideMark/>
          </w:tcPr>
          <w:p w14:paraId="1267845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284BF9E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lessivage, brossage, grattage, ponçage, époussetage</w:t>
            </w:r>
          </w:p>
        </w:tc>
        <w:tc>
          <w:tcPr>
            <w:tcW w:w="360" w:type="dxa"/>
            <w:vMerge/>
            <w:tcBorders>
              <w:top w:val="nil"/>
              <w:left w:val="single" w:sz="4" w:space="0" w:color="auto"/>
              <w:bottom w:val="nil"/>
              <w:right w:val="nil"/>
            </w:tcBorders>
            <w:vAlign w:val="center"/>
            <w:hideMark/>
          </w:tcPr>
          <w:p w14:paraId="05BE2082"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9F1C0B0"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7A7A193E"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392762A6" w14:textId="77777777" w:rsidR="00411AA1" w:rsidRPr="00411AA1" w:rsidRDefault="00411AA1" w:rsidP="00411AA1">
            <w:pPr>
              <w:rPr>
                <w:rFonts w:asciiTheme="minorHAnsi" w:hAnsiTheme="minorHAnsi" w:cstheme="minorHAnsi"/>
                <w:sz w:val="18"/>
                <w:szCs w:val="18"/>
              </w:rPr>
            </w:pPr>
          </w:p>
        </w:tc>
      </w:tr>
      <w:tr w:rsidR="00411AA1" w:rsidRPr="00411AA1" w14:paraId="1C640186" w14:textId="77777777" w:rsidTr="00411AA1">
        <w:trPr>
          <w:trHeight w:val="200"/>
        </w:trPr>
        <w:tc>
          <w:tcPr>
            <w:tcW w:w="720" w:type="dxa"/>
            <w:tcBorders>
              <w:top w:val="nil"/>
              <w:left w:val="nil"/>
              <w:bottom w:val="nil"/>
              <w:right w:val="nil"/>
            </w:tcBorders>
            <w:shd w:val="clear" w:color="000000" w:fill="FFFFFF"/>
            <w:vAlign w:val="center"/>
            <w:hideMark/>
          </w:tcPr>
          <w:p w14:paraId="21EB29A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5A9A22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révision de la </w:t>
            </w:r>
            <w:proofErr w:type="spellStart"/>
            <w:r w:rsidRPr="00411AA1">
              <w:rPr>
                <w:rFonts w:asciiTheme="minorHAnsi" w:hAnsiTheme="minorHAnsi" w:cstheme="minorHAnsi"/>
                <w:sz w:val="18"/>
                <w:szCs w:val="18"/>
              </w:rPr>
              <w:t>prépeinture</w:t>
            </w:r>
            <w:proofErr w:type="spellEnd"/>
            <w:r w:rsidRPr="00411AA1">
              <w:rPr>
                <w:rFonts w:asciiTheme="minorHAnsi" w:hAnsiTheme="minorHAnsi" w:cstheme="minorHAnsi"/>
                <w:sz w:val="18"/>
                <w:szCs w:val="18"/>
              </w:rPr>
              <w:t xml:space="preserve"> et de la protection antirouille ; réfection des altérations</w:t>
            </w:r>
          </w:p>
        </w:tc>
        <w:tc>
          <w:tcPr>
            <w:tcW w:w="360" w:type="dxa"/>
            <w:vMerge/>
            <w:tcBorders>
              <w:top w:val="nil"/>
              <w:left w:val="single" w:sz="4" w:space="0" w:color="auto"/>
              <w:bottom w:val="nil"/>
              <w:right w:val="nil"/>
            </w:tcBorders>
            <w:vAlign w:val="center"/>
            <w:hideMark/>
          </w:tcPr>
          <w:p w14:paraId="67BE1AF0"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031C5D8E"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723DC76E"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4718C5AB" w14:textId="77777777" w:rsidR="00411AA1" w:rsidRPr="00411AA1" w:rsidRDefault="00411AA1" w:rsidP="00411AA1">
            <w:pPr>
              <w:rPr>
                <w:rFonts w:asciiTheme="minorHAnsi" w:hAnsiTheme="minorHAnsi" w:cstheme="minorHAnsi"/>
                <w:sz w:val="18"/>
                <w:szCs w:val="18"/>
              </w:rPr>
            </w:pPr>
          </w:p>
        </w:tc>
      </w:tr>
      <w:tr w:rsidR="00411AA1" w:rsidRPr="00411AA1" w14:paraId="6B164B2A" w14:textId="77777777" w:rsidTr="00411AA1">
        <w:trPr>
          <w:trHeight w:val="200"/>
        </w:trPr>
        <w:tc>
          <w:tcPr>
            <w:tcW w:w="720" w:type="dxa"/>
            <w:tcBorders>
              <w:top w:val="nil"/>
              <w:left w:val="nil"/>
              <w:bottom w:val="nil"/>
              <w:right w:val="nil"/>
            </w:tcBorders>
            <w:shd w:val="clear" w:color="000000" w:fill="FFFFFF"/>
            <w:vAlign w:val="center"/>
            <w:hideMark/>
          </w:tcPr>
          <w:p w14:paraId="439B215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315AA7C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une couche intermédiaire et une couche de finition glycérophtalique satinée</w:t>
            </w:r>
          </w:p>
        </w:tc>
        <w:tc>
          <w:tcPr>
            <w:tcW w:w="360" w:type="dxa"/>
            <w:vMerge/>
            <w:tcBorders>
              <w:top w:val="nil"/>
              <w:left w:val="single" w:sz="4" w:space="0" w:color="auto"/>
              <w:bottom w:val="nil"/>
              <w:right w:val="nil"/>
            </w:tcBorders>
            <w:vAlign w:val="center"/>
            <w:hideMark/>
          </w:tcPr>
          <w:p w14:paraId="7DE428DA"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35003B0B"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64E5D49C"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601A46AD" w14:textId="77777777" w:rsidR="00411AA1" w:rsidRPr="00411AA1" w:rsidRDefault="00411AA1" w:rsidP="00411AA1">
            <w:pPr>
              <w:rPr>
                <w:rFonts w:asciiTheme="minorHAnsi" w:hAnsiTheme="minorHAnsi" w:cstheme="minorHAnsi"/>
                <w:sz w:val="18"/>
                <w:szCs w:val="18"/>
              </w:rPr>
            </w:pPr>
          </w:p>
        </w:tc>
      </w:tr>
      <w:tr w:rsidR="00411AA1" w:rsidRPr="00411AA1" w14:paraId="7B6374C5" w14:textId="77777777" w:rsidTr="00411AA1">
        <w:trPr>
          <w:trHeight w:val="200"/>
        </w:trPr>
        <w:tc>
          <w:tcPr>
            <w:tcW w:w="720" w:type="dxa"/>
            <w:tcBorders>
              <w:top w:val="nil"/>
              <w:left w:val="nil"/>
              <w:bottom w:val="nil"/>
              <w:right w:val="nil"/>
            </w:tcBorders>
            <w:shd w:val="clear" w:color="000000" w:fill="FFFFFF"/>
            <w:vAlign w:val="center"/>
            <w:hideMark/>
          </w:tcPr>
          <w:p w14:paraId="514E6ED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48FDF24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Fam. I - Classe 4a</w:t>
            </w:r>
          </w:p>
        </w:tc>
        <w:tc>
          <w:tcPr>
            <w:tcW w:w="360" w:type="dxa"/>
            <w:vMerge/>
            <w:tcBorders>
              <w:top w:val="nil"/>
              <w:left w:val="single" w:sz="4" w:space="0" w:color="auto"/>
              <w:bottom w:val="nil"/>
              <w:right w:val="nil"/>
            </w:tcBorders>
            <w:vAlign w:val="center"/>
            <w:hideMark/>
          </w:tcPr>
          <w:p w14:paraId="5143BFDE"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2F248516"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271263E0"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078E5BC6" w14:textId="77777777" w:rsidR="00411AA1" w:rsidRPr="00411AA1" w:rsidRDefault="00411AA1" w:rsidP="00411AA1">
            <w:pPr>
              <w:rPr>
                <w:rFonts w:asciiTheme="minorHAnsi" w:hAnsiTheme="minorHAnsi" w:cstheme="minorHAnsi"/>
                <w:sz w:val="18"/>
                <w:szCs w:val="18"/>
              </w:rPr>
            </w:pPr>
          </w:p>
        </w:tc>
      </w:tr>
      <w:tr w:rsidR="00411AA1" w:rsidRPr="00411AA1" w14:paraId="38C5014F" w14:textId="77777777" w:rsidTr="00411AA1">
        <w:trPr>
          <w:trHeight w:val="200"/>
        </w:trPr>
        <w:tc>
          <w:tcPr>
            <w:tcW w:w="720" w:type="dxa"/>
            <w:tcBorders>
              <w:top w:val="nil"/>
              <w:left w:val="nil"/>
              <w:bottom w:val="nil"/>
              <w:right w:val="nil"/>
            </w:tcBorders>
            <w:shd w:val="clear" w:color="000000" w:fill="FFFFFF"/>
            <w:vAlign w:val="center"/>
            <w:hideMark/>
          </w:tcPr>
          <w:p w14:paraId="3183B27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24622D5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teinte et aspect au choix de l’architecte</w:t>
            </w:r>
          </w:p>
        </w:tc>
        <w:tc>
          <w:tcPr>
            <w:tcW w:w="360" w:type="dxa"/>
            <w:vMerge/>
            <w:tcBorders>
              <w:top w:val="nil"/>
              <w:left w:val="single" w:sz="4" w:space="0" w:color="auto"/>
              <w:bottom w:val="nil"/>
              <w:right w:val="nil"/>
            </w:tcBorders>
            <w:vAlign w:val="center"/>
            <w:hideMark/>
          </w:tcPr>
          <w:p w14:paraId="657124BC"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409B35DC"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1D6E128A"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22C9F4E7" w14:textId="77777777" w:rsidR="00411AA1" w:rsidRPr="00411AA1" w:rsidRDefault="00411AA1" w:rsidP="00411AA1">
            <w:pPr>
              <w:rPr>
                <w:rFonts w:asciiTheme="minorHAnsi" w:hAnsiTheme="minorHAnsi" w:cstheme="minorHAnsi"/>
                <w:sz w:val="18"/>
                <w:szCs w:val="18"/>
              </w:rPr>
            </w:pPr>
          </w:p>
        </w:tc>
      </w:tr>
      <w:tr w:rsidR="00411AA1" w:rsidRPr="00411AA1" w14:paraId="480EE077" w14:textId="77777777" w:rsidTr="00411AA1">
        <w:trPr>
          <w:trHeight w:val="200"/>
        </w:trPr>
        <w:tc>
          <w:tcPr>
            <w:tcW w:w="720" w:type="dxa"/>
            <w:tcBorders>
              <w:top w:val="nil"/>
              <w:left w:val="nil"/>
              <w:bottom w:val="nil"/>
              <w:right w:val="nil"/>
            </w:tcBorders>
            <w:shd w:val="clear" w:color="000000" w:fill="FFFFFF"/>
            <w:vAlign w:val="center"/>
            <w:hideMark/>
          </w:tcPr>
          <w:p w14:paraId="78D000C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EBB8EC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- 3 couches sur les chants des vantaux</w:t>
            </w:r>
          </w:p>
        </w:tc>
        <w:tc>
          <w:tcPr>
            <w:tcW w:w="360" w:type="dxa"/>
            <w:vMerge/>
            <w:tcBorders>
              <w:top w:val="nil"/>
              <w:left w:val="single" w:sz="4" w:space="0" w:color="auto"/>
              <w:bottom w:val="nil"/>
              <w:right w:val="nil"/>
            </w:tcBorders>
            <w:vAlign w:val="center"/>
            <w:hideMark/>
          </w:tcPr>
          <w:p w14:paraId="5C61BED0"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2CE20CD4"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7712DDA1"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29CD67AB" w14:textId="77777777" w:rsidR="00411AA1" w:rsidRPr="00411AA1" w:rsidRDefault="00411AA1" w:rsidP="00411AA1">
            <w:pPr>
              <w:rPr>
                <w:rFonts w:asciiTheme="minorHAnsi" w:hAnsiTheme="minorHAnsi" w:cstheme="minorHAnsi"/>
                <w:sz w:val="18"/>
                <w:szCs w:val="18"/>
              </w:rPr>
            </w:pPr>
          </w:p>
        </w:tc>
      </w:tr>
      <w:tr w:rsidR="00411AA1" w:rsidRPr="00411AA1" w14:paraId="2BC52F92" w14:textId="77777777" w:rsidTr="00411AA1">
        <w:trPr>
          <w:trHeight w:val="200"/>
        </w:trPr>
        <w:tc>
          <w:tcPr>
            <w:tcW w:w="720" w:type="dxa"/>
            <w:tcBorders>
              <w:top w:val="nil"/>
              <w:left w:val="nil"/>
              <w:bottom w:val="nil"/>
              <w:right w:val="nil"/>
            </w:tcBorders>
            <w:shd w:val="clear" w:color="000000" w:fill="FFFFFF"/>
            <w:vAlign w:val="center"/>
            <w:hideMark/>
          </w:tcPr>
          <w:p w14:paraId="7DC60AC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31991E9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vMerge/>
            <w:tcBorders>
              <w:top w:val="nil"/>
              <w:left w:val="single" w:sz="4" w:space="0" w:color="auto"/>
              <w:bottom w:val="nil"/>
              <w:right w:val="nil"/>
            </w:tcBorders>
            <w:vAlign w:val="center"/>
            <w:hideMark/>
          </w:tcPr>
          <w:p w14:paraId="5A371850"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0EAC9B45"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0ECD5041"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758C8B34" w14:textId="77777777" w:rsidR="00411AA1" w:rsidRPr="00411AA1" w:rsidRDefault="00411AA1" w:rsidP="00411AA1">
            <w:pPr>
              <w:rPr>
                <w:rFonts w:asciiTheme="minorHAnsi" w:hAnsiTheme="minorHAnsi" w:cstheme="minorHAnsi"/>
                <w:sz w:val="18"/>
                <w:szCs w:val="18"/>
              </w:rPr>
            </w:pPr>
          </w:p>
        </w:tc>
      </w:tr>
      <w:tr w:rsidR="00411AA1" w:rsidRPr="00411AA1" w14:paraId="66644AC0" w14:textId="77777777" w:rsidTr="00411AA1">
        <w:trPr>
          <w:trHeight w:val="200"/>
        </w:trPr>
        <w:tc>
          <w:tcPr>
            <w:tcW w:w="720" w:type="dxa"/>
            <w:tcBorders>
              <w:top w:val="nil"/>
              <w:left w:val="nil"/>
              <w:bottom w:val="nil"/>
              <w:right w:val="nil"/>
            </w:tcBorders>
            <w:shd w:val="clear" w:color="000000" w:fill="FFFFFF"/>
            <w:vAlign w:val="center"/>
            <w:hideMark/>
          </w:tcPr>
          <w:p w14:paraId="46BEBA3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1DFBE44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360" w:type="dxa"/>
            <w:tcBorders>
              <w:top w:val="nil"/>
              <w:left w:val="single" w:sz="4" w:space="0" w:color="auto"/>
              <w:bottom w:val="nil"/>
              <w:right w:val="nil"/>
            </w:tcBorders>
            <w:shd w:val="clear" w:color="000000" w:fill="FFFFFF"/>
            <w:vAlign w:val="center"/>
            <w:hideMark/>
          </w:tcPr>
          <w:p w14:paraId="6371F02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517F3D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22F37FB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27750D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3F14922" w14:textId="77777777" w:rsidTr="00411AA1">
        <w:trPr>
          <w:trHeight w:val="200"/>
        </w:trPr>
        <w:tc>
          <w:tcPr>
            <w:tcW w:w="720" w:type="dxa"/>
            <w:tcBorders>
              <w:top w:val="nil"/>
              <w:left w:val="nil"/>
              <w:bottom w:val="nil"/>
              <w:right w:val="nil"/>
            </w:tcBorders>
            <w:shd w:val="clear" w:color="000000" w:fill="FFFFFF"/>
            <w:vAlign w:val="center"/>
            <w:hideMark/>
          </w:tcPr>
          <w:p w14:paraId="3094861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4CE8C7C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Métré effectué par unité comprenant la peinture des 2 faces des portes pleines,</w:t>
            </w:r>
          </w:p>
        </w:tc>
        <w:tc>
          <w:tcPr>
            <w:tcW w:w="360" w:type="dxa"/>
            <w:tcBorders>
              <w:top w:val="nil"/>
              <w:left w:val="single" w:sz="4" w:space="0" w:color="auto"/>
              <w:bottom w:val="nil"/>
              <w:right w:val="nil"/>
            </w:tcBorders>
            <w:shd w:val="clear" w:color="000000" w:fill="FFFFFF"/>
            <w:vAlign w:val="center"/>
            <w:hideMark/>
          </w:tcPr>
          <w:p w14:paraId="194498E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7A987B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3DC8561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99C804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68CBDF1" w14:textId="77777777" w:rsidTr="00411AA1">
        <w:trPr>
          <w:trHeight w:val="200"/>
        </w:trPr>
        <w:tc>
          <w:tcPr>
            <w:tcW w:w="720" w:type="dxa"/>
            <w:tcBorders>
              <w:top w:val="nil"/>
              <w:left w:val="nil"/>
              <w:bottom w:val="nil"/>
              <w:right w:val="nil"/>
            </w:tcBorders>
            <w:shd w:val="clear" w:color="000000" w:fill="FFFFFF"/>
            <w:vAlign w:val="center"/>
            <w:hideMark/>
          </w:tcPr>
          <w:p w14:paraId="2A8F591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858D876" w14:textId="77777777" w:rsidR="00411AA1" w:rsidRPr="00411AA1" w:rsidRDefault="00411AA1" w:rsidP="00411AA1">
            <w:pPr>
              <w:rPr>
                <w:rFonts w:asciiTheme="minorHAnsi" w:hAnsiTheme="minorHAnsi" w:cstheme="minorHAnsi"/>
                <w:sz w:val="18"/>
                <w:szCs w:val="18"/>
              </w:rPr>
            </w:pPr>
            <w:proofErr w:type="gramStart"/>
            <w:r w:rsidRPr="00411AA1">
              <w:rPr>
                <w:rFonts w:asciiTheme="minorHAnsi" w:hAnsiTheme="minorHAnsi" w:cstheme="minorHAnsi"/>
                <w:sz w:val="18"/>
                <w:szCs w:val="18"/>
              </w:rPr>
              <w:t>des</w:t>
            </w:r>
            <w:proofErr w:type="gramEnd"/>
            <w:r w:rsidRPr="00411AA1">
              <w:rPr>
                <w:rFonts w:asciiTheme="minorHAnsi" w:hAnsiTheme="minorHAnsi" w:cstheme="minorHAnsi"/>
                <w:sz w:val="18"/>
                <w:szCs w:val="18"/>
              </w:rPr>
              <w:t xml:space="preserve"> chants et des chambranles et contre chambranles. </w:t>
            </w:r>
          </w:p>
        </w:tc>
        <w:tc>
          <w:tcPr>
            <w:tcW w:w="360" w:type="dxa"/>
            <w:tcBorders>
              <w:top w:val="nil"/>
              <w:left w:val="single" w:sz="4" w:space="0" w:color="auto"/>
              <w:bottom w:val="nil"/>
              <w:right w:val="nil"/>
            </w:tcBorders>
            <w:shd w:val="clear" w:color="000000" w:fill="FFFFFF"/>
            <w:vAlign w:val="center"/>
            <w:hideMark/>
          </w:tcPr>
          <w:p w14:paraId="6375074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BA5E60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677225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636E38F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66A006E" w14:textId="77777777" w:rsidTr="00411AA1">
        <w:trPr>
          <w:trHeight w:val="200"/>
        </w:trPr>
        <w:tc>
          <w:tcPr>
            <w:tcW w:w="720" w:type="dxa"/>
            <w:tcBorders>
              <w:top w:val="nil"/>
              <w:left w:val="nil"/>
              <w:bottom w:val="nil"/>
              <w:right w:val="nil"/>
            </w:tcBorders>
            <w:shd w:val="clear" w:color="000000" w:fill="FFFFFF"/>
            <w:vAlign w:val="center"/>
            <w:hideMark/>
          </w:tcPr>
          <w:p w14:paraId="305F885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BFE3783" w14:textId="77777777" w:rsidR="00411AA1" w:rsidRPr="00411AA1" w:rsidRDefault="00411AA1" w:rsidP="00411AA1">
            <w:pPr>
              <w:rPr>
                <w:rFonts w:asciiTheme="minorHAnsi" w:hAnsiTheme="minorHAnsi" w:cstheme="minorHAnsi"/>
                <w:sz w:val="18"/>
                <w:szCs w:val="18"/>
              </w:rPr>
            </w:pPr>
            <w:proofErr w:type="spellStart"/>
            <w:r w:rsidRPr="00411AA1">
              <w:rPr>
                <w:rFonts w:asciiTheme="minorHAnsi" w:hAnsiTheme="minorHAnsi" w:cstheme="minorHAnsi"/>
                <w:sz w:val="18"/>
                <w:szCs w:val="18"/>
              </w:rPr>
              <w:t>Epaisseur</w:t>
            </w:r>
            <w:proofErr w:type="spellEnd"/>
            <w:r w:rsidRPr="00411AA1">
              <w:rPr>
                <w:rFonts w:asciiTheme="minorHAnsi" w:hAnsiTheme="minorHAnsi" w:cstheme="minorHAnsi"/>
                <w:sz w:val="18"/>
                <w:szCs w:val="18"/>
              </w:rPr>
              <w:t xml:space="preserve"> des </w:t>
            </w:r>
            <w:proofErr w:type="gramStart"/>
            <w:r w:rsidRPr="00411AA1">
              <w:rPr>
                <w:rFonts w:asciiTheme="minorHAnsi" w:hAnsiTheme="minorHAnsi" w:cstheme="minorHAnsi"/>
                <w:sz w:val="18"/>
                <w:szCs w:val="18"/>
              </w:rPr>
              <w:t>cloisons:</w:t>
            </w:r>
            <w:proofErr w:type="gramEnd"/>
            <w:r w:rsidRPr="00411AA1">
              <w:rPr>
                <w:rFonts w:asciiTheme="minorHAnsi" w:hAnsiTheme="minorHAnsi" w:cstheme="minorHAnsi"/>
                <w:sz w:val="18"/>
                <w:szCs w:val="18"/>
              </w:rPr>
              <w:t xml:space="preserve"> 16cm (SAD)</w:t>
            </w:r>
          </w:p>
        </w:tc>
        <w:tc>
          <w:tcPr>
            <w:tcW w:w="360" w:type="dxa"/>
            <w:tcBorders>
              <w:top w:val="nil"/>
              <w:left w:val="single" w:sz="4" w:space="0" w:color="auto"/>
              <w:bottom w:val="nil"/>
              <w:right w:val="nil"/>
            </w:tcBorders>
            <w:shd w:val="clear" w:color="000000" w:fill="FFFFFF"/>
            <w:vAlign w:val="center"/>
            <w:hideMark/>
          </w:tcPr>
          <w:p w14:paraId="42A4887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D14EC7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6C06EE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F6AFC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7B508B6" w14:textId="77777777" w:rsidTr="00411AA1">
        <w:trPr>
          <w:trHeight w:val="560"/>
        </w:trPr>
        <w:tc>
          <w:tcPr>
            <w:tcW w:w="720" w:type="dxa"/>
            <w:tcBorders>
              <w:top w:val="nil"/>
              <w:left w:val="nil"/>
              <w:bottom w:val="nil"/>
              <w:right w:val="nil"/>
            </w:tcBorders>
            <w:shd w:val="clear" w:color="000000" w:fill="FFFFFF"/>
            <w:vAlign w:val="bottom"/>
            <w:hideMark/>
          </w:tcPr>
          <w:p w14:paraId="6B9F5D4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9.4.1.1</w:t>
            </w:r>
          </w:p>
        </w:tc>
        <w:tc>
          <w:tcPr>
            <w:tcW w:w="5940" w:type="dxa"/>
            <w:tcBorders>
              <w:top w:val="nil"/>
              <w:left w:val="nil"/>
              <w:bottom w:val="nil"/>
              <w:right w:val="nil"/>
            </w:tcBorders>
            <w:shd w:val="clear" w:color="000000" w:fill="FFFFFF"/>
            <w:vAlign w:val="bottom"/>
            <w:hideMark/>
          </w:tcPr>
          <w:p w14:paraId="5BCADE3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Portes 1UP - Dim. 90x204cm</w:t>
            </w:r>
          </w:p>
        </w:tc>
        <w:tc>
          <w:tcPr>
            <w:tcW w:w="360" w:type="dxa"/>
            <w:tcBorders>
              <w:top w:val="nil"/>
              <w:left w:val="single" w:sz="4" w:space="0" w:color="auto"/>
              <w:bottom w:val="nil"/>
              <w:right w:val="nil"/>
            </w:tcBorders>
            <w:shd w:val="clear" w:color="000000" w:fill="FFFFFF"/>
            <w:vAlign w:val="bottom"/>
            <w:hideMark/>
          </w:tcPr>
          <w:p w14:paraId="10BBA0E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091864E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2,00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2F6F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2929127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3FC59C3D" w14:textId="77777777" w:rsidTr="00411AA1">
        <w:trPr>
          <w:trHeight w:val="220"/>
        </w:trPr>
        <w:tc>
          <w:tcPr>
            <w:tcW w:w="720" w:type="dxa"/>
            <w:vMerge w:val="restart"/>
            <w:tcBorders>
              <w:top w:val="nil"/>
              <w:left w:val="nil"/>
              <w:bottom w:val="nil"/>
              <w:right w:val="nil"/>
            </w:tcBorders>
            <w:shd w:val="clear" w:color="000000" w:fill="FFFFFF"/>
            <w:vAlign w:val="center"/>
            <w:hideMark/>
          </w:tcPr>
          <w:p w14:paraId="671C068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3933762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vMerge w:val="restart"/>
            <w:tcBorders>
              <w:top w:val="nil"/>
              <w:left w:val="single" w:sz="4" w:space="0" w:color="auto"/>
              <w:bottom w:val="nil"/>
              <w:right w:val="nil"/>
            </w:tcBorders>
            <w:shd w:val="clear" w:color="000000" w:fill="FFFFFF"/>
            <w:vAlign w:val="center"/>
            <w:hideMark/>
          </w:tcPr>
          <w:p w14:paraId="0647D15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vMerge w:val="restart"/>
            <w:tcBorders>
              <w:top w:val="nil"/>
              <w:left w:val="nil"/>
              <w:bottom w:val="nil"/>
              <w:right w:val="nil"/>
            </w:tcBorders>
            <w:shd w:val="clear" w:color="000000" w:fill="FFFFFF"/>
            <w:vAlign w:val="center"/>
            <w:hideMark/>
          </w:tcPr>
          <w:p w14:paraId="0C35D7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nil"/>
            </w:tcBorders>
            <w:shd w:val="clear" w:color="000000" w:fill="FFFFFF"/>
            <w:vAlign w:val="center"/>
            <w:hideMark/>
          </w:tcPr>
          <w:p w14:paraId="089A64B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vMerge w:val="restart"/>
            <w:tcBorders>
              <w:top w:val="nil"/>
              <w:left w:val="nil"/>
              <w:bottom w:val="nil"/>
              <w:right w:val="single" w:sz="4" w:space="0" w:color="auto"/>
            </w:tcBorders>
            <w:shd w:val="clear" w:color="000000" w:fill="FFFFFF"/>
            <w:vAlign w:val="center"/>
            <w:hideMark/>
          </w:tcPr>
          <w:p w14:paraId="2616479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85A0130" w14:textId="77777777" w:rsidTr="00411AA1">
        <w:trPr>
          <w:trHeight w:val="220"/>
        </w:trPr>
        <w:tc>
          <w:tcPr>
            <w:tcW w:w="720" w:type="dxa"/>
            <w:vMerge/>
            <w:tcBorders>
              <w:top w:val="nil"/>
              <w:left w:val="nil"/>
              <w:bottom w:val="nil"/>
              <w:right w:val="nil"/>
            </w:tcBorders>
            <w:vAlign w:val="center"/>
            <w:hideMark/>
          </w:tcPr>
          <w:p w14:paraId="1B0799F8"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shd w:val="clear" w:color="000000" w:fill="FFFFFF"/>
            <w:hideMark/>
          </w:tcPr>
          <w:p w14:paraId="0DAA6F5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w:t>
            </w:r>
          </w:p>
        </w:tc>
        <w:tc>
          <w:tcPr>
            <w:tcW w:w="360" w:type="dxa"/>
            <w:vMerge/>
            <w:tcBorders>
              <w:top w:val="nil"/>
              <w:left w:val="single" w:sz="4" w:space="0" w:color="auto"/>
              <w:bottom w:val="nil"/>
              <w:right w:val="nil"/>
            </w:tcBorders>
            <w:vAlign w:val="center"/>
            <w:hideMark/>
          </w:tcPr>
          <w:p w14:paraId="5E7E8245"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36588236"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7C880FBB"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0AD06908" w14:textId="77777777" w:rsidR="00411AA1" w:rsidRPr="00411AA1" w:rsidRDefault="00411AA1" w:rsidP="00411AA1">
            <w:pPr>
              <w:rPr>
                <w:rFonts w:asciiTheme="minorHAnsi" w:hAnsiTheme="minorHAnsi" w:cstheme="minorHAnsi"/>
                <w:sz w:val="18"/>
                <w:szCs w:val="18"/>
              </w:rPr>
            </w:pPr>
          </w:p>
        </w:tc>
      </w:tr>
      <w:tr w:rsidR="00411AA1" w:rsidRPr="00411AA1" w14:paraId="05827CE8" w14:textId="77777777" w:rsidTr="00411AA1">
        <w:trPr>
          <w:trHeight w:val="200"/>
        </w:trPr>
        <w:tc>
          <w:tcPr>
            <w:tcW w:w="720" w:type="dxa"/>
            <w:vMerge/>
            <w:tcBorders>
              <w:top w:val="nil"/>
              <w:left w:val="nil"/>
              <w:bottom w:val="nil"/>
              <w:right w:val="nil"/>
            </w:tcBorders>
            <w:vAlign w:val="center"/>
            <w:hideMark/>
          </w:tcPr>
          <w:p w14:paraId="2FEC91DD"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shd w:val="clear" w:color="000000" w:fill="FFFFFF"/>
            <w:hideMark/>
          </w:tcPr>
          <w:p w14:paraId="21A495B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vMerge/>
            <w:tcBorders>
              <w:top w:val="nil"/>
              <w:left w:val="single" w:sz="4" w:space="0" w:color="auto"/>
              <w:bottom w:val="nil"/>
              <w:right w:val="nil"/>
            </w:tcBorders>
            <w:vAlign w:val="center"/>
            <w:hideMark/>
          </w:tcPr>
          <w:p w14:paraId="420F68F0" w14:textId="77777777" w:rsidR="00411AA1" w:rsidRPr="00411AA1" w:rsidRDefault="00411AA1" w:rsidP="00411AA1">
            <w:pPr>
              <w:rPr>
                <w:rFonts w:asciiTheme="minorHAnsi" w:hAnsiTheme="minorHAnsi" w:cstheme="minorHAnsi"/>
                <w:sz w:val="18"/>
                <w:szCs w:val="18"/>
              </w:rPr>
            </w:pPr>
          </w:p>
        </w:tc>
        <w:tc>
          <w:tcPr>
            <w:tcW w:w="520" w:type="dxa"/>
            <w:vMerge/>
            <w:tcBorders>
              <w:top w:val="nil"/>
              <w:left w:val="nil"/>
              <w:bottom w:val="nil"/>
              <w:right w:val="nil"/>
            </w:tcBorders>
            <w:vAlign w:val="center"/>
            <w:hideMark/>
          </w:tcPr>
          <w:p w14:paraId="64399D85"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nil"/>
            </w:tcBorders>
            <w:vAlign w:val="center"/>
            <w:hideMark/>
          </w:tcPr>
          <w:p w14:paraId="115CEB75" w14:textId="77777777" w:rsidR="00411AA1" w:rsidRPr="00411AA1" w:rsidRDefault="00411AA1" w:rsidP="00411AA1">
            <w:pPr>
              <w:rPr>
                <w:rFonts w:asciiTheme="minorHAnsi" w:hAnsiTheme="minorHAnsi" w:cstheme="minorHAnsi"/>
                <w:sz w:val="18"/>
                <w:szCs w:val="18"/>
              </w:rPr>
            </w:pPr>
          </w:p>
        </w:tc>
        <w:tc>
          <w:tcPr>
            <w:tcW w:w="1160" w:type="dxa"/>
            <w:vMerge/>
            <w:tcBorders>
              <w:top w:val="nil"/>
              <w:left w:val="nil"/>
              <w:bottom w:val="nil"/>
              <w:right w:val="single" w:sz="4" w:space="0" w:color="auto"/>
            </w:tcBorders>
            <w:vAlign w:val="center"/>
            <w:hideMark/>
          </w:tcPr>
          <w:p w14:paraId="34C1AFD0" w14:textId="77777777" w:rsidR="00411AA1" w:rsidRPr="00411AA1" w:rsidRDefault="00411AA1" w:rsidP="00411AA1">
            <w:pPr>
              <w:rPr>
                <w:rFonts w:asciiTheme="minorHAnsi" w:hAnsiTheme="minorHAnsi" w:cstheme="minorHAnsi"/>
                <w:sz w:val="18"/>
                <w:szCs w:val="18"/>
              </w:rPr>
            </w:pPr>
          </w:p>
        </w:tc>
      </w:tr>
      <w:tr w:rsidR="00411AA1" w:rsidRPr="00411AA1" w14:paraId="31B59014" w14:textId="77777777" w:rsidTr="00411AA1">
        <w:trPr>
          <w:trHeight w:val="200"/>
        </w:trPr>
        <w:tc>
          <w:tcPr>
            <w:tcW w:w="720" w:type="dxa"/>
            <w:tcBorders>
              <w:top w:val="nil"/>
              <w:left w:val="nil"/>
              <w:bottom w:val="nil"/>
              <w:right w:val="nil"/>
            </w:tcBorders>
            <w:shd w:val="clear" w:color="000000" w:fill="FFFFFF"/>
            <w:vAlign w:val="center"/>
            <w:hideMark/>
          </w:tcPr>
          <w:p w14:paraId="79FE888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vAlign w:val="center"/>
            <w:hideMark/>
          </w:tcPr>
          <w:p w14:paraId="34C972DF"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Localisation : Sous-sol, bâtiment ancien</w:t>
            </w:r>
          </w:p>
        </w:tc>
        <w:tc>
          <w:tcPr>
            <w:tcW w:w="360" w:type="dxa"/>
            <w:tcBorders>
              <w:top w:val="nil"/>
              <w:left w:val="single" w:sz="4" w:space="0" w:color="auto"/>
              <w:bottom w:val="nil"/>
              <w:right w:val="nil"/>
            </w:tcBorders>
            <w:shd w:val="clear" w:color="000000" w:fill="FFFFFF"/>
            <w:vAlign w:val="center"/>
            <w:hideMark/>
          </w:tcPr>
          <w:p w14:paraId="2F48B33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30F6B5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5196C5B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202B219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A88CF73" w14:textId="77777777" w:rsidTr="00411AA1">
        <w:trPr>
          <w:trHeight w:val="560"/>
        </w:trPr>
        <w:tc>
          <w:tcPr>
            <w:tcW w:w="720" w:type="dxa"/>
            <w:tcBorders>
              <w:top w:val="nil"/>
              <w:left w:val="nil"/>
              <w:bottom w:val="nil"/>
              <w:right w:val="nil"/>
            </w:tcBorders>
            <w:shd w:val="clear" w:color="000000" w:fill="FFFFFF"/>
            <w:vAlign w:val="bottom"/>
            <w:hideMark/>
          </w:tcPr>
          <w:p w14:paraId="1D65156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9.4.1.2</w:t>
            </w:r>
          </w:p>
        </w:tc>
        <w:tc>
          <w:tcPr>
            <w:tcW w:w="5940" w:type="dxa"/>
            <w:tcBorders>
              <w:top w:val="nil"/>
              <w:left w:val="nil"/>
              <w:bottom w:val="nil"/>
              <w:right w:val="nil"/>
            </w:tcBorders>
            <w:shd w:val="clear" w:color="000000" w:fill="FFFFFF"/>
            <w:vAlign w:val="bottom"/>
            <w:hideMark/>
          </w:tcPr>
          <w:p w14:paraId="49F2C47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Portes 2UP - Dim. 140x204cm</w:t>
            </w:r>
          </w:p>
        </w:tc>
        <w:tc>
          <w:tcPr>
            <w:tcW w:w="360" w:type="dxa"/>
            <w:tcBorders>
              <w:top w:val="nil"/>
              <w:left w:val="single" w:sz="4" w:space="0" w:color="auto"/>
              <w:bottom w:val="nil"/>
              <w:right w:val="nil"/>
            </w:tcBorders>
            <w:shd w:val="clear" w:color="000000" w:fill="FFFFFF"/>
            <w:vAlign w:val="bottom"/>
            <w:hideMark/>
          </w:tcPr>
          <w:p w14:paraId="0168F8D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331EBBC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2,00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778B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487E261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374EBE7F" w14:textId="77777777" w:rsidTr="00411AA1">
        <w:trPr>
          <w:trHeight w:val="200"/>
        </w:trPr>
        <w:tc>
          <w:tcPr>
            <w:tcW w:w="720" w:type="dxa"/>
            <w:tcBorders>
              <w:top w:val="nil"/>
              <w:left w:val="nil"/>
              <w:bottom w:val="nil"/>
              <w:right w:val="nil"/>
            </w:tcBorders>
            <w:shd w:val="clear" w:color="000000" w:fill="FFFFFF"/>
            <w:vAlign w:val="center"/>
            <w:hideMark/>
          </w:tcPr>
          <w:p w14:paraId="5D8B28F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3EB09DA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189CA91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D0EE11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EDF23F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6173ECC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4F4EC4B" w14:textId="77777777" w:rsidTr="00411AA1">
        <w:trPr>
          <w:trHeight w:val="200"/>
        </w:trPr>
        <w:tc>
          <w:tcPr>
            <w:tcW w:w="720" w:type="dxa"/>
            <w:tcBorders>
              <w:top w:val="nil"/>
              <w:left w:val="nil"/>
              <w:bottom w:val="nil"/>
              <w:right w:val="nil"/>
            </w:tcBorders>
            <w:shd w:val="clear" w:color="000000" w:fill="FFFFFF"/>
            <w:vAlign w:val="center"/>
            <w:hideMark/>
          </w:tcPr>
          <w:p w14:paraId="62EED6D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7FB3F11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w:t>
            </w:r>
          </w:p>
        </w:tc>
        <w:tc>
          <w:tcPr>
            <w:tcW w:w="360" w:type="dxa"/>
            <w:tcBorders>
              <w:top w:val="nil"/>
              <w:left w:val="single" w:sz="4" w:space="0" w:color="auto"/>
              <w:bottom w:val="nil"/>
              <w:right w:val="nil"/>
            </w:tcBorders>
            <w:shd w:val="clear" w:color="000000" w:fill="FFFFFF"/>
            <w:vAlign w:val="center"/>
            <w:hideMark/>
          </w:tcPr>
          <w:p w14:paraId="3535893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1DD550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0314A04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95675E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65EA342" w14:textId="77777777" w:rsidTr="00411AA1">
        <w:trPr>
          <w:trHeight w:val="200"/>
        </w:trPr>
        <w:tc>
          <w:tcPr>
            <w:tcW w:w="720" w:type="dxa"/>
            <w:tcBorders>
              <w:top w:val="nil"/>
              <w:left w:val="nil"/>
              <w:bottom w:val="nil"/>
              <w:right w:val="nil"/>
            </w:tcBorders>
            <w:shd w:val="clear" w:color="000000" w:fill="FFFFFF"/>
            <w:vAlign w:val="center"/>
            <w:hideMark/>
          </w:tcPr>
          <w:p w14:paraId="1319C28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5E48813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center"/>
            <w:hideMark/>
          </w:tcPr>
          <w:p w14:paraId="1E931D5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CD84E3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13D911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1F4C60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BA31B1D" w14:textId="77777777" w:rsidTr="00411AA1">
        <w:trPr>
          <w:trHeight w:val="200"/>
        </w:trPr>
        <w:tc>
          <w:tcPr>
            <w:tcW w:w="720" w:type="dxa"/>
            <w:tcBorders>
              <w:top w:val="nil"/>
              <w:left w:val="nil"/>
              <w:bottom w:val="nil"/>
              <w:right w:val="nil"/>
            </w:tcBorders>
            <w:shd w:val="clear" w:color="000000" w:fill="FFFFFF"/>
            <w:vAlign w:val="center"/>
            <w:hideMark/>
          </w:tcPr>
          <w:p w14:paraId="27AA003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vAlign w:val="center"/>
            <w:hideMark/>
          </w:tcPr>
          <w:p w14:paraId="3FD6B404"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Localisation : Sous-sol et RDC, bâtiments arrière et ancien</w:t>
            </w:r>
          </w:p>
        </w:tc>
        <w:tc>
          <w:tcPr>
            <w:tcW w:w="360" w:type="dxa"/>
            <w:tcBorders>
              <w:top w:val="nil"/>
              <w:left w:val="single" w:sz="4" w:space="0" w:color="auto"/>
              <w:bottom w:val="nil"/>
              <w:right w:val="nil"/>
            </w:tcBorders>
            <w:shd w:val="clear" w:color="000000" w:fill="FFFFFF"/>
            <w:vAlign w:val="center"/>
            <w:hideMark/>
          </w:tcPr>
          <w:p w14:paraId="2AC4D13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B9B546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10174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FE3A7A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02F5BCA" w14:textId="77777777" w:rsidTr="00411AA1">
        <w:trPr>
          <w:trHeight w:val="560"/>
        </w:trPr>
        <w:tc>
          <w:tcPr>
            <w:tcW w:w="720" w:type="dxa"/>
            <w:tcBorders>
              <w:top w:val="nil"/>
              <w:left w:val="nil"/>
              <w:bottom w:val="nil"/>
              <w:right w:val="nil"/>
            </w:tcBorders>
            <w:shd w:val="clear" w:color="000000" w:fill="FFFFFF"/>
            <w:vAlign w:val="bottom"/>
            <w:hideMark/>
          </w:tcPr>
          <w:p w14:paraId="7B540DE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9.4.2</w:t>
            </w:r>
          </w:p>
        </w:tc>
        <w:tc>
          <w:tcPr>
            <w:tcW w:w="5940" w:type="dxa"/>
            <w:tcBorders>
              <w:top w:val="nil"/>
              <w:left w:val="nil"/>
              <w:bottom w:val="nil"/>
              <w:right w:val="nil"/>
            </w:tcBorders>
            <w:shd w:val="clear" w:color="000000" w:fill="FFFFFF"/>
            <w:vAlign w:val="bottom"/>
            <w:hideMark/>
          </w:tcPr>
          <w:p w14:paraId="62A59BF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Trappe technique</w:t>
            </w:r>
          </w:p>
        </w:tc>
        <w:tc>
          <w:tcPr>
            <w:tcW w:w="360" w:type="dxa"/>
            <w:tcBorders>
              <w:top w:val="nil"/>
              <w:left w:val="single" w:sz="4" w:space="0" w:color="auto"/>
              <w:bottom w:val="nil"/>
              <w:right w:val="nil"/>
            </w:tcBorders>
            <w:shd w:val="clear" w:color="000000" w:fill="FFFFFF"/>
            <w:vAlign w:val="bottom"/>
            <w:hideMark/>
          </w:tcPr>
          <w:p w14:paraId="065C951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8CF743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bottom"/>
            <w:hideMark/>
          </w:tcPr>
          <w:p w14:paraId="39A9F69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bottom"/>
            <w:hideMark/>
          </w:tcPr>
          <w:p w14:paraId="4865B07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4DA23AD" w14:textId="77777777" w:rsidTr="00411AA1">
        <w:trPr>
          <w:trHeight w:val="200"/>
        </w:trPr>
        <w:tc>
          <w:tcPr>
            <w:tcW w:w="720" w:type="dxa"/>
            <w:tcBorders>
              <w:top w:val="nil"/>
              <w:left w:val="nil"/>
              <w:bottom w:val="nil"/>
              <w:right w:val="nil"/>
            </w:tcBorders>
            <w:shd w:val="clear" w:color="000000" w:fill="FFFFFF"/>
            <w:vAlign w:val="center"/>
            <w:hideMark/>
          </w:tcPr>
          <w:p w14:paraId="33E0FB5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59174A3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6D861F4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D69D83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09829C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8872D1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4215EB5" w14:textId="77777777" w:rsidTr="00411AA1">
        <w:trPr>
          <w:trHeight w:val="200"/>
        </w:trPr>
        <w:tc>
          <w:tcPr>
            <w:tcW w:w="720" w:type="dxa"/>
            <w:tcBorders>
              <w:top w:val="nil"/>
              <w:left w:val="nil"/>
              <w:bottom w:val="nil"/>
              <w:right w:val="nil"/>
            </w:tcBorders>
            <w:shd w:val="clear" w:color="000000" w:fill="FFFFFF"/>
            <w:vAlign w:val="center"/>
            <w:hideMark/>
          </w:tcPr>
          <w:p w14:paraId="0F97668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3E45629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préparation des supports existants, anciens fonds peints</w:t>
            </w:r>
          </w:p>
        </w:tc>
        <w:tc>
          <w:tcPr>
            <w:tcW w:w="360" w:type="dxa"/>
            <w:tcBorders>
              <w:top w:val="nil"/>
              <w:left w:val="single" w:sz="4" w:space="0" w:color="auto"/>
              <w:bottom w:val="nil"/>
              <w:right w:val="nil"/>
            </w:tcBorders>
            <w:shd w:val="clear" w:color="000000" w:fill="FFFFFF"/>
            <w:vAlign w:val="center"/>
            <w:hideMark/>
          </w:tcPr>
          <w:p w14:paraId="06E35BD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B47616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5C6FC65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719CED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F448561" w14:textId="77777777" w:rsidTr="00411AA1">
        <w:trPr>
          <w:trHeight w:val="200"/>
        </w:trPr>
        <w:tc>
          <w:tcPr>
            <w:tcW w:w="720" w:type="dxa"/>
            <w:tcBorders>
              <w:top w:val="nil"/>
              <w:left w:val="nil"/>
              <w:bottom w:val="nil"/>
              <w:right w:val="nil"/>
            </w:tcBorders>
            <w:shd w:val="clear" w:color="000000" w:fill="FFFFFF"/>
            <w:vAlign w:val="center"/>
            <w:hideMark/>
          </w:tcPr>
          <w:p w14:paraId="4F3B139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286BF09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brossage</w:t>
            </w:r>
          </w:p>
        </w:tc>
        <w:tc>
          <w:tcPr>
            <w:tcW w:w="360" w:type="dxa"/>
            <w:tcBorders>
              <w:top w:val="nil"/>
              <w:left w:val="single" w:sz="4" w:space="0" w:color="auto"/>
              <w:bottom w:val="nil"/>
              <w:right w:val="nil"/>
            </w:tcBorders>
            <w:shd w:val="clear" w:color="000000" w:fill="FFFFFF"/>
            <w:vAlign w:val="center"/>
            <w:hideMark/>
          </w:tcPr>
          <w:p w14:paraId="4FF964B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D99792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3C8A6C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3B203B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20926E7" w14:textId="77777777" w:rsidTr="00411AA1">
        <w:trPr>
          <w:trHeight w:val="200"/>
        </w:trPr>
        <w:tc>
          <w:tcPr>
            <w:tcW w:w="720" w:type="dxa"/>
            <w:tcBorders>
              <w:top w:val="nil"/>
              <w:left w:val="nil"/>
              <w:bottom w:val="nil"/>
              <w:right w:val="nil"/>
            </w:tcBorders>
            <w:shd w:val="clear" w:color="000000" w:fill="FFFFFF"/>
            <w:vAlign w:val="center"/>
            <w:hideMark/>
          </w:tcPr>
          <w:p w14:paraId="52BD994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4EAD233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impression</w:t>
            </w:r>
          </w:p>
        </w:tc>
        <w:tc>
          <w:tcPr>
            <w:tcW w:w="360" w:type="dxa"/>
            <w:tcBorders>
              <w:top w:val="nil"/>
              <w:left w:val="single" w:sz="4" w:space="0" w:color="auto"/>
              <w:bottom w:val="nil"/>
              <w:right w:val="nil"/>
            </w:tcBorders>
            <w:shd w:val="clear" w:color="000000" w:fill="FFFFFF"/>
            <w:vAlign w:val="center"/>
            <w:hideMark/>
          </w:tcPr>
          <w:p w14:paraId="632D9FB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855376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283B30E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1D0CB0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85669BC" w14:textId="77777777" w:rsidTr="00411AA1">
        <w:trPr>
          <w:trHeight w:val="200"/>
        </w:trPr>
        <w:tc>
          <w:tcPr>
            <w:tcW w:w="720" w:type="dxa"/>
            <w:tcBorders>
              <w:top w:val="nil"/>
              <w:left w:val="nil"/>
              <w:bottom w:val="nil"/>
              <w:right w:val="nil"/>
            </w:tcBorders>
            <w:shd w:val="clear" w:color="000000" w:fill="FFFFFF"/>
            <w:vAlign w:val="center"/>
            <w:hideMark/>
          </w:tcPr>
          <w:p w14:paraId="74264C9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7C54A06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enduit non repassé</w:t>
            </w:r>
          </w:p>
        </w:tc>
        <w:tc>
          <w:tcPr>
            <w:tcW w:w="360" w:type="dxa"/>
            <w:tcBorders>
              <w:top w:val="nil"/>
              <w:left w:val="single" w:sz="4" w:space="0" w:color="auto"/>
              <w:bottom w:val="nil"/>
              <w:right w:val="nil"/>
            </w:tcBorders>
            <w:shd w:val="clear" w:color="000000" w:fill="FFFFFF"/>
            <w:vAlign w:val="center"/>
            <w:hideMark/>
          </w:tcPr>
          <w:p w14:paraId="5599A88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2E3A75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297ECC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9637A4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597C63A4" w14:textId="77777777" w:rsidTr="00411AA1">
        <w:trPr>
          <w:trHeight w:val="200"/>
        </w:trPr>
        <w:tc>
          <w:tcPr>
            <w:tcW w:w="720" w:type="dxa"/>
            <w:tcBorders>
              <w:top w:val="nil"/>
              <w:left w:val="nil"/>
              <w:bottom w:val="nil"/>
              <w:right w:val="nil"/>
            </w:tcBorders>
            <w:shd w:val="clear" w:color="000000" w:fill="FFFFFF"/>
            <w:vAlign w:val="center"/>
            <w:hideMark/>
          </w:tcPr>
          <w:p w14:paraId="7622FB6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3713A1C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ponçage, époussetage</w:t>
            </w:r>
          </w:p>
        </w:tc>
        <w:tc>
          <w:tcPr>
            <w:tcW w:w="360" w:type="dxa"/>
            <w:tcBorders>
              <w:top w:val="nil"/>
              <w:left w:val="single" w:sz="4" w:space="0" w:color="auto"/>
              <w:bottom w:val="nil"/>
              <w:right w:val="nil"/>
            </w:tcBorders>
            <w:shd w:val="clear" w:color="000000" w:fill="FFFFFF"/>
            <w:vAlign w:val="center"/>
            <w:hideMark/>
          </w:tcPr>
          <w:p w14:paraId="0731C61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B88B9F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7541F1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213A6D3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5A9BDE9" w14:textId="77777777" w:rsidTr="00411AA1">
        <w:trPr>
          <w:trHeight w:val="200"/>
        </w:trPr>
        <w:tc>
          <w:tcPr>
            <w:tcW w:w="720" w:type="dxa"/>
            <w:tcBorders>
              <w:top w:val="nil"/>
              <w:left w:val="nil"/>
              <w:bottom w:val="nil"/>
              <w:right w:val="nil"/>
            </w:tcBorders>
            <w:shd w:val="clear" w:color="000000" w:fill="FFFFFF"/>
            <w:vAlign w:val="center"/>
            <w:hideMark/>
          </w:tcPr>
          <w:p w14:paraId="14077F2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7EA6605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une couche intermédiaire et une couche de finition glycérophtalique </w:t>
            </w:r>
            <w:proofErr w:type="spellStart"/>
            <w:r w:rsidRPr="00411AA1">
              <w:rPr>
                <w:rFonts w:asciiTheme="minorHAnsi" w:hAnsiTheme="minorHAnsi" w:cstheme="minorHAnsi"/>
                <w:sz w:val="18"/>
                <w:szCs w:val="18"/>
              </w:rPr>
              <w:t>microrespirante</w:t>
            </w:r>
            <w:proofErr w:type="spellEnd"/>
            <w:r w:rsidRPr="00411AA1">
              <w:rPr>
                <w:rFonts w:asciiTheme="minorHAnsi" w:hAnsiTheme="minorHAnsi" w:cstheme="minorHAnsi"/>
                <w:sz w:val="18"/>
                <w:szCs w:val="18"/>
              </w:rPr>
              <w:t xml:space="preserve"> satinée</w:t>
            </w:r>
          </w:p>
        </w:tc>
        <w:tc>
          <w:tcPr>
            <w:tcW w:w="360" w:type="dxa"/>
            <w:tcBorders>
              <w:top w:val="nil"/>
              <w:left w:val="single" w:sz="4" w:space="0" w:color="auto"/>
              <w:bottom w:val="nil"/>
              <w:right w:val="nil"/>
            </w:tcBorders>
            <w:shd w:val="clear" w:color="000000" w:fill="FFFFFF"/>
            <w:vAlign w:val="center"/>
            <w:hideMark/>
          </w:tcPr>
          <w:p w14:paraId="4FCC0ED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262A21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CF0ADC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3847CDA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C80C806" w14:textId="77777777" w:rsidTr="00411AA1">
        <w:trPr>
          <w:trHeight w:val="200"/>
        </w:trPr>
        <w:tc>
          <w:tcPr>
            <w:tcW w:w="720" w:type="dxa"/>
            <w:tcBorders>
              <w:top w:val="nil"/>
              <w:left w:val="nil"/>
              <w:bottom w:val="nil"/>
              <w:right w:val="nil"/>
            </w:tcBorders>
            <w:shd w:val="clear" w:color="000000" w:fill="FFFFFF"/>
            <w:vAlign w:val="center"/>
            <w:hideMark/>
          </w:tcPr>
          <w:p w14:paraId="4BE7749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971137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Fam. I - Classe 4a</w:t>
            </w:r>
          </w:p>
        </w:tc>
        <w:tc>
          <w:tcPr>
            <w:tcW w:w="360" w:type="dxa"/>
            <w:tcBorders>
              <w:top w:val="nil"/>
              <w:left w:val="single" w:sz="4" w:space="0" w:color="auto"/>
              <w:bottom w:val="nil"/>
              <w:right w:val="nil"/>
            </w:tcBorders>
            <w:shd w:val="clear" w:color="000000" w:fill="FFFFFF"/>
            <w:vAlign w:val="center"/>
            <w:hideMark/>
          </w:tcPr>
          <w:p w14:paraId="52035AD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5C1024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388180F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B3E34E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E4ABE7B" w14:textId="77777777" w:rsidTr="00411AA1">
        <w:trPr>
          <w:trHeight w:val="200"/>
        </w:trPr>
        <w:tc>
          <w:tcPr>
            <w:tcW w:w="720" w:type="dxa"/>
            <w:tcBorders>
              <w:top w:val="nil"/>
              <w:left w:val="nil"/>
              <w:bottom w:val="nil"/>
              <w:right w:val="nil"/>
            </w:tcBorders>
            <w:shd w:val="clear" w:color="000000" w:fill="FFFFFF"/>
            <w:vAlign w:val="center"/>
            <w:hideMark/>
          </w:tcPr>
          <w:p w14:paraId="7386984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D8C864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center"/>
            <w:hideMark/>
          </w:tcPr>
          <w:p w14:paraId="63082B5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B73380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1E39C18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28C164F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5759D97F" w14:textId="77777777" w:rsidTr="00411AA1">
        <w:trPr>
          <w:trHeight w:val="560"/>
        </w:trPr>
        <w:tc>
          <w:tcPr>
            <w:tcW w:w="720" w:type="dxa"/>
            <w:tcBorders>
              <w:top w:val="nil"/>
              <w:left w:val="nil"/>
              <w:bottom w:val="nil"/>
              <w:right w:val="nil"/>
            </w:tcBorders>
            <w:shd w:val="clear" w:color="000000" w:fill="FFFFFF"/>
            <w:vAlign w:val="bottom"/>
            <w:hideMark/>
          </w:tcPr>
          <w:p w14:paraId="347A465B"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9.4.2.1</w:t>
            </w:r>
          </w:p>
        </w:tc>
        <w:tc>
          <w:tcPr>
            <w:tcW w:w="5940" w:type="dxa"/>
            <w:tcBorders>
              <w:top w:val="nil"/>
              <w:left w:val="nil"/>
              <w:bottom w:val="nil"/>
              <w:right w:val="nil"/>
            </w:tcBorders>
            <w:shd w:val="clear" w:color="000000" w:fill="FFFFFF"/>
            <w:vAlign w:val="bottom"/>
            <w:hideMark/>
          </w:tcPr>
          <w:p w14:paraId="51E9EA73"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Trappe technique - Dim. 30x30cm</w:t>
            </w:r>
          </w:p>
        </w:tc>
        <w:tc>
          <w:tcPr>
            <w:tcW w:w="360" w:type="dxa"/>
            <w:tcBorders>
              <w:top w:val="nil"/>
              <w:left w:val="single" w:sz="4" w:space="0" w:color="auto"/>
              <w:bottom w:val="nil"/>
              <w:right w:val="nil"/>
            </w:tcBorders>
            <w:shd w:val="clear" w:color="000000" w:fill="FFFFFF"/>
            <w:vAlign w:val="bottom"/>
            <w:hideMark/>
          </w:tcPr>
          <w:p w14:paraId="15D40C0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02DD4E1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4,00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0AA0D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55CA924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4CEA7A67" w14:textId="77777777" w:rsidTr="00411AA1">
        <w:trPr>
          <w:trHeight w:val="200"/>
        </w:trPr>
        <w:tc>
          <w:tcPr>
            <w:tcW w:w="720" w:type="dxa"/>
            <w:tcBorders>
              <w:top w:val="nil"/>
              <w:left w:val="nil"/>
              <w:bottom w:val="nil"/>
              <w:right w:val="nil"/>
            </w:tcBorders>
            <w:shd w:val="clear" w:color="000000" w:fill="FFFFFF"/>
            <w:vAlign w:val="bottom"/>
            <w:hideMark/>
          </w:tcPr>
          <w:p w14:paraId="2CF9D01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06B05B2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36A65A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6EC126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98B1B6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8A7801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F81B998" w14:textId="77777777" w:rsidTr="00411AA1">
        <w:trPr>
          <w:trHeight w:val="200"/>
        </w:trPr>
        <w:tc>
          <w:tcPr>
            <w:tcW w:w="720" w:type="dxa"/>
            <w:tcBorders>
              <w:top w:val="nil"/>
              <w:left w:val="nil"/>
              <w:bottom w:val="nil"/>
              <w:right w:val="nil"/>
            </w:tcBorders>
            <w:shd w:val="clear" w:color="000000" w:fill="FFFFFF"/>
            <w:vAlign w:val="bottom"/>
            <w:hideMark/>
          </w:tcPr>
          <w:p w14:paraId="5A669F2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lastRenderedPageBreak/>
              <w:t> </w:t>
            </w:r>
          </w:p>
        </w:tc>
        <w:tc>
          <w:tcPr>
            <w:tcW w:w="5940" w:type="dxa"/>
            <w:tcBorders>
              <w:top w:val="nil"/>
              <w:left w:val="nil"/>
              <w:bottom w:val="nil"/>
              <w:right w:val="nil"/>
            </w:tcBorders>
            <w:hideMark/>
          </w:tcPr>
          <w:p w14:paraId="2DF47DE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9.4.1.2</w:t>
            </w:r>
          </w:p>
        </w:tc>
        <w:tc>
          <w:tcPr>
            <w:tcW w:w="360" w:type="dxa"/>
            <w:tcBorders>
              <w:top w:val="nil"/>
              <w:left w:val="single" w:sz="4" w:space="0" w:color="auto"/>
              <w:bottom w:val="nil"/>
              <w:right w:val="nil"/>
            </w:tcBorders>
            <w:shd w:val="clear" w:color="000000" w:fill="FFFFFF"/>
            <w:vAlign w:val="center"/>
            <w:hideMark/>
          </w:tcPr>
          <w:p w14:paraId="178FB00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E601E6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87C5CC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65FFC05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0FF76A0" w14:textId="77777777" w:rsidTr="00411AA1">
        <w:trPr>
          <w:trHeight w:val="200"/>
        </w:trPr>
        <w:tc>
          <w:tcPr>
            <w:tcW w:w="720" w:type="dxa"/>
            <w:tcBorders>
              <w:top w:val="nil"/>
              <w:left w:val="nil"/>
              <w:bottom w:val="nil"/>
              <w:right w:val="nil"/>
            </w:tcBorders>
            <w:shd w:val="clear" w:color="000000" w:fill="FFFFFF"/>
            <w:vAlign w:val="bottom"/>
            <w:hideMark/>
          </w:tcPr>
          <w:p w14:paraId="4EB9D1B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vAlign w:val="center"/>
            <w:hideMark/>
          </w:tcPr>
          <w:p w14:paraId="49AF169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les sujétions pour une œuvre complète et conforme.</w:t>
            </w:r>
          </w:p>
        </w:tc>
        <w:tc>
          <w:tcPr>
            <w:tcW w:w="360" w:type="dxa"/>
            <w:tcBorders>
              <w:top w:val="nil"/>
              <w:left w:val="single" w:sz="4" w:space="0" w:color="auto"/>
              <w:bottom w:val="nil"/>
              <w:right w:val="nil"/>
            </w:tcBorders>
            <w:shd w:val="clear" w:color="000000" w:fill="FFFFFF"/>
            <w:vAlign w:val="center"/>
            <w:hideMark/>
          </w:tcPr>
          <w:p w14:paraId="5D03B3F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21CF62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5C1B4E8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EA0FC6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53F8A208" w14:textId="77777777" w:rsidTr="00411AA1">
        <w:trPr>
          <w:trHeight w:val="200"/>
        </w:trPr>
        <w:tc>
          <w:tcPr>
            <w:tcW w:w="720" w:type="dxa"/>
            <w:tcBorders>
              <w:top w:val="nil"/>
              <w:left w:val="nil"/>
              <w:bottom w:val="nil"/>
              <w:right w:val="nil"/>
            </w:tcBorders>
            <w:shd w:val="clear" w:color="000000" w:fill="FFFFFF"/>
            <w:vAlign w:val="bottom"/>
            <w:hideMark/>
          </w:tcPr>
          <w:p w14:paraId="037699FE"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vAlign w:val="center"/>
            <w:hideMark/>
          </w:tcPr>
          <w:p w14:paraId="77FE4BC9"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Localisation : Sur gaines techniques</w:t>
            </w:r>
          </w:p>
        </w:tc>
        <w:tc>
          <w:tcPr>
            <w:tcW w:w="360" w:type="dxa"/>
            <w:tcBorders>
              <w:top w:val="nil"/>
              <w:left w:val="single" w:sz="4" w:space="0" w:color="auto"/>
              <w:bottom w:val="nil"/>
              <w:right w:val="nil"/>
            </w:tcBorders>
            <w:shd w:val="clear" w:color="000000" w:fill="FFFFFF"/>
            <w:vAlign w:val="center"/>
            <w:hideMark/>
          </w:tcPr>
          <w:p w14:paraId="71AE45C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5B86C9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4F2BA43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847C25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B5334A4" w14:textId="77777777" w:rsidTr="00411AA1">
        <w:trPr>
          <w:trHeight w:val="560"/>
        </w:trPr>
        <w:tc>
          <w:tcPr>
            <w:tcW w:w="720" w:type="dxa"/>
            <w:tcBorders>
              <w:top w:val="nil"/>
              <w:left w:val="nil"/>
              <w:bottom w:val="nil"/>
              <w:right w:val="nil"/>
            </w:tcBorders>
            <w:shd w:val="clear" w:color="000000" w:fill="FFFFFF"/>
            <w:vAlign w:val="bottom"/>
            <w:hideMark/>
          </w:tcPr>
          <w:p w14:paraId="046CFFD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9.4.2.2</w:t>
            </w:r>
          </w:p>
        </w:tc>
        <w:tc>
          <w:tcPr>
            <w:tcW w:w="5940" w:type="dxa"/>
            <w:tcBorders>
              <w:top w:val="nil"/>
              <w:left w:val="nil"/>
              <w:bottom w:val="nil"/>
              <w:right w:val="nil"/>
            </w:tcBorders>
            <w:shd w:val="clear" w:color="000000" w:fill="FFFFFF"/>
            <w:vAlign w:val="bottom"/>
            <w:hideMark/>
          </w:tcPr>
          <w:p w14:paraId="649FF3B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Trappe technique - Dim. 100x60cm</w:t>
            </w:r>
          </w:p>
        </w:tc>
        <w:tc>
          <w:tcPr>
            <w:tcW w:w="360" w:type="dxa"/>
            <w:tcBorders>
              <w:top w:val="nil"/>
              <w:left w:val="single" w:sz="4" w:space="0" w:color="auto"/>
              <w:bottom w:val="nil"/>
              <w:right w:val="nil"/>
            </w:tcBorders>
            <w:shd w:val="clear" w:color="000000" w:fill="FFFFFF"/>
            <w:vAlign w:val="bottom"/>
            <w:hideMark/>
          </w:tcPr>
          <w:p w14:paraId="67564D3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74DCE94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1,00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D5E3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0245657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2A355E41" w14:textId="77777777" w:rsidTr="00411AA1">
        <w:trPr>
          <w:trHeight w:val="200"/>
        </w:trPr>
        <w:tc>
          <w:tcPr>
            <w:tcW w:w="720" w:type="dxa"/>
            <w:tcBorders>
              <w:top w:val="nil"/>
              <w:left w:val="nil"/>
              <w:bottom w:val="nil"/>
              <w:right w:val="nil"/>
            </w:tcBorders>
            <w:shd w:val="clear" w:color="000000" w:fill="FFFFFF"/>
            <w:vAlign w:val="bottom"/>
            <w:hideMark/>
          </w:tcPr>
          <w:p w14:paraId="0217555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5430D7D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70D4737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15FC8A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2A239C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48FC2E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A8CF8FA" w14:textId="77777777" w:rsidTr="00411AA1">
        <w:trPr>
          <w:trHeight w:val="200"/>
        </w:trPr>
        <w:tc>
          <w:tcPr>
            <w:tcW w:w="720" w:type="dxa"/>
            <w:tcBorders>
              <w:top w:val="nil"/>
              <w:left w:val="nil"/>
              <w:bottom w:val="nil"/>
              <w:right w:val="nil"/>
            </w:tcBorders>
            <w:shd w:val="clear" w:color="000000" w:fill="FFFFFF"/>
            <w:vAlign w:val="center"/>
            <w:hideMark/>
          </w:tcPr>
          <w:p w14:paraId="5C6DB5E2"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hideMark/>
          </w:tcPr>
          <w:p w14:paraId="77E789D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9.4.1.2</w:t>
            </w:r>
          </w:p>
        </w:tc>
        <w:tc>
          <w:tcPr>
            <w:tcW w:w="360" w:type="dxa"/>
            <w:tcBorders>
              <w:top w:val="nil"/>
              <w:left w:val="single" w:sz="4" w:space="0" w:color="auto"/>
              <w:bottom w:val="nil"/>
              <w:right w:val="nil"/>
            </w:tcBorders>
            <w:shd w:val="clear" w:color="000000" w:fill="FFFFFF"/>
            <w:vAlign w:val="center"/>
            <w:hideMark/>
          </w:tcPr>
          <w:p w14:paraId="08A12A0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9D4EA6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830AE2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2E9523D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A0BA33E" w14:textId="77777777" w:rsidTr="00411AA1">
        <w:trPr>
          <w:trHeight w:val="200"/>
        </w:trPr>
        <w:tc>
          <w:tcPr>
            <w:tcW w:w="720" w:type="dxa"/>
            <w:tcBorders>
              <w:top w:val="nil"/>
              <w:left w:val="nil"/>
              <w:bottom w:val="nil"/>
              <w:right w:val="nil"/>
            </w:tcBorders>
            <w:shd w:val="clear" w:color="000000" w:fill="FFFFFF"/>
            <w:vAlign w:val="center"/>
            <w:hideMark/>
          </w:tcPr>
          <w:p w14:paraId="7D384AA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vAlign w:val="center"/>
            <w:hideMark/>
          </w:tcPr>
          <w:p w14:paraId="739620C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les sujétions pour une œuvre complète et conforme.</w:t>
            </w:r>
          </w:p>
        </w:tc>
        <w:tc>
          <w:tcPr>
            <w:tcW w:w="360" w:type="dxa"/>
            <w:tcBorders>
              <w:top w:val="nil"/>
              <w:left w:val="single" w:sz="4" w:space="0" w:color="auto"/>
              <w:bottom w:val="nil"/>
              <w:right w:val="nil"/>
            </w:tcBorders>
            <w:shd w:val="clear" w:color="000000" w:fill="FFFFFF"/>
            <w:vAlign w:val="center"/>
            <w:hideMark/>
          </w:tcPr>
          <w:p w14:paraId="61750A4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218FDD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3D01BF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1CCD4C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0CB7EF6D" w14:textId="77777777" w:rsidTr="00411AA1">
        <w:trPr>
          <w:trHeight w:val="200"/>
        </w:trPr>
        <w:tc>
          <w:tcPr>
            <w:tcW w:w="720" w:type="dxa"/>
            <w:tcBorders>
              <w:top w:val="nil"/>
              <w:left w:val="nil"/>
              <w:bottom w:val="nil"/>
              <w:right w:val="nil"/>
            </w:tcBorders>
            <w:shd w:val="clear" w:color="000000" w:fill="FFFFFF"/>
            <w:vAlign w:val="center"/>
            <w:hideMark/>
          </w:tcPr>
          <w:p w14:paraId="2B82704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vAlign w:val="center"/>
            <w:hideMark/>
          </w:tcPr>
          <w:p w14:paraId="4619CC60"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Localisation : Sur doublage isolé</w:t>
            </w:r>
          </w:p>
        </w:tc>
        <w:tc>
          <w:tcPr>
            <w:tcW w:w="360" w:type="dxa"/>
            <w:tcBorders>
              <w:top w:val="nil"/>
              <w:left w:val="single" w:sz="4" w:space="0" w:color="auto"/>
              <w:bottom w:val="nil"/>
              <w:right w:val="nil"/>
            </w:tcBorders>
            <w:shd w:val="clear" w:color="000000" w:fill="FFFFFF"/>
            <w:vAlign w:val="center"/>
            <w:hideMark/>
          </w:tcPr>
          <w:p w14:paraId="66C2596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8EC14F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23EE089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7DCBC0F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7DA3E6A7" w14:textId="77777777" w:rsidTr="00411AA1">
        <w:trPr>
          <w:trHeight w:val="200"/>
        </w:trPr>
        <w:tc>
          <w:tcPr>
            <w:tcW w:w="720" w:type="dxa"/>
            <w:tcBorders>
              <w:top w:val="nil"/>
              <w:left w:val="nil"/>
              <w:bottom w:val="nil"/>
              <w:right w:val="nil"/>
            </w:tcBorders>
            <w:shd w:val="clear" w:color="000000" w:fill="FFFFFF"/>
            <w:vAlign w:val="center"/>
            <w:hideMark/>
          </w:tcPr>
          <w:p w14:paraId="0768D49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vAlign w:val="center"/>
            <w:hideMark/>
          </w:tcPr>
          <w:p w14:paraId="5BB02381" w14:textId="77777777" w:rsidR="00411AA1" w:rsidRPr="00411AA1" w:rsidRDefault="00411AA1" w:rsidP="00411AA1">
            <w:pPr>
              <w:rPr>
                <w:rFonts w:asciiTheme="minorHAnsi" w:hAnsiTheme="minorHAnsi" w:cstheme="minorHAnsi"/>
                <w:b/>
                <w:bCs/>
                <w:sz w:val="18"/>
                <w:szCs w:val="18"/>
              </w:rPr>
            </w:pPr>
          </w:p>
        </w:tc>
        <w:tc>
          <w:tcPr>
            <w:tcW w:w="360" w:type="dxa"/>
            <w:tcBorders>
              <w:top w:val="nil"/>
              <w:left w:val="single" w:sz="4" w:space="0" w:color="auto"/>
              <w:bottom w:val="nil"/>
              <w:right w:val="nil"/>
            </w:tcBorders>
            <w:shd w:val="clear" w:color="000000" w:fill="FFFFFF"/>
            <w:vAlign w:val="center"/>
            <w:hideMark/>
          </w:tcPr>
          <w:p w14:paraId="0F4F01B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5020BB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1A877E5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5B0583F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D6D6F06" w14:textId="77777777" w:rsidTr="00411AA1">
        <w:trPr>
          <w:trHeight w:val="560"/>
        </w:trPr>
        <w:tc>
          <w:tcPr>
            <w:tcW w:w="720" w:type="dxa"/>
            <w:tcBorders>
              <w:top w:val="nil"/>
              <w:left w:val="nil"/>
              <w:bottom w:val="nil"/>
              <w:right w:val="nil"/>
            </w:tcBorders>
            <w:shd w:val="clear" w:color="000000" w:fill="FFFFFF"/>
            <w:vAlign w:val="bottom"/>
            <w:hideMark/>
          </w:tcPr>
          <w:p w14:paraId="13D48BA8"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9.4.3</w:t>
            </w:r>
          </w:p>
        </w:tc>
        <w:tc>
          <w:tcPr>
            <w:tcW w:w="5940" w:type="dxa"/>
            <w:tcBorders>
              <w:top w:val="nil"/>
              <w:left w:val="nil"/>
              <w:bottom w:val="nil"/>
              <w:right w:val="nil"/>
            </w:tcBorders>
            <w:shd w:val="clear" w:color="000000" w:fill="FFFFFF"/>
            <w:vAlign w:val="bottom"/>
            <w:hideMark/>
          </w:tcPr>
          <w:p w14:paraId="5BFE7097"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Placards modifié</w:t>
            </w:r>
          </w:p>
        </w:tc>
        <w:tc>
          <w:tcPr>
            <w:tcW w:w="360" w:type="dxa"/>
            <w:tcBorders>
              <w:top w:val="nil"/>
              <w:left w:val="single" w:sz="4" w:space="0" w:color="auto"/>
              <w:bottom w:val="nil"/>
              <w:right w:val="nil"/>
            </w:tcBorders>
            <w:shd w:val="clear" w:color="000000" w:fill="FFFFFF"/>
            <w:vAlign w:val="bottom"/>
            <w:hideMark/>
          </w:tcPr>
          <w:p w14:paraId="4B323269" w14:textId="77777777" w:rsidR="00411AA1" w:rsidRPr="00411AA1" w:rsidRDefault="00411AA1" w:rsidP="00411AA1">
            <w:pPr>
              <w:rPr>
                <w:rFonts w:asciiTheme="minorHAnsi" w:hAnsiTheme="minorHAnsi" w:cstheme="minorHAnsi"/>
                <w:sz w:val="18"/>
                <w:szCs w:val="18"/>
              </w:rPr>
            </w:pPr>
            <w:proofErr w:type="spellStart"/>
            <w:r w:rsidRPr="00411AA1">
              <w:rPr>
                <w:rFonts w:asciiTheme="minorHAnsi" w:hAnsiTheme="minorHAnsi" w:cstheme="minorHAnsi"/>
                <w:sz w:val="18"/>
                <w:szCs w:val="18"/>
              </w:rPr>
              <w:t>Ens</w:t>
            </w:r>
            <w:proofErr w:type="spellEnd"/>
          </w:p>
        </w:tc>
        <w:tc>
          <w:tcPr>
            <w:tcW w:w="520" w:type="dxa"/>
            <w:tcBorders>
              <w:top w:val="nil"/>
              <w:left w:val="nil"/>
              <w:bottom w:val="nil"/>
              <w:right w:val="nil"/>
            </w:tcBorders>
            <w:shd w:val="clear" w:color="000000" w:fill="FFFFFF"/>
            <w:vAlign w:val="bottom"/>
            <w:hideMark/>
          </w:tcPr>
          <w:p w14:paraId="5FC4D30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2,00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0175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5BED65F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 PM </w:t>
            </w:r>
          </w:p>
        </w:tc>
      </w:tr>
      <w:tr w:rsidR="00411AA1" w:rsidRPr="00411AA1" w14:paraId="6D248CC1" w14:textId="77777777" w:rsidTr="00411AA1">
        <w:trPr>
          <w:trHeight w:val="200"/>
        </w:trPr>
        <w:tc>
          <w:tcPr>
            <w:tcW w:w="720" w:type="dxa"/>
            <w:tcBorders>
              <w:top w:val="nil"/>
              <w:left w:val="nil"/>
              <w:bottom w:val="nil"/>
              <w:right w:val="nil"/>
            </w:tcBorders>
            <w:shd w:val="clear" w:color="000000" w:fill="FFFFFF"/>
            <w:vAlign w:val="center"/>
            <w:hideMark/>
          </w:tcPr>
          <w:p w14:paraId="2A491F29"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523D23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0E892F1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FE0438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198C228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3016937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CB38127" w14:textId="77777777" w:rsidTr="00411AA1">
        <w:trPr>
          <w:trHeight w:val="200"/>
        </w:trPr>
        <w:tc>
          <w:tcPr>
            <w:tcW w:w="720" w:type="dxa"/>
            <w:tcBorders>
              <w:top w:val="nil"/>
              <w:left w:val="nil"/>
              <w:bottom w:val="nil"/>
              <w:right w:val="nil"/>
            </w:tcBorders>
            <w:shd w:val="clear" w:color="000000" w:fill="FFFFFF"/>
            <w:vAlign w:val="center"/>
            <w:hideMark/>
          </w:tcPr>
          <w:p w14:paraId="2E38B55C"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hideMark/>
          </w:tcPr>
          <w:p w14:paraId="50925DD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9.4.1.2</w:t>
            </w:r>
          </w:p>
        </w:tc>
        <w:tc>
          <w:tcPr>
            <w:tcW w:w="360" w:type="dxa"/>
            <w:tcBorders>
              <w:top w:val="nil"/>
              <w:left w:val="single" w:sz="4" w:space="0" w:color="auto"/>
              <w:bottom w:val="nil"/>
              <w:right w:val="nil"/>
            </w:tcBorders>
            <w:shd w:val="clear" w:color="000000" w:fill="FFFFFF"/>
            <w:vAlign w:val="center"/>
            <w:hideMark/>
          </w:tcPr>
          <w:p w14:paraId="1A25FB2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E2029E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2F3977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606C4A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004D677" w14:textId="77777777" w:rsidTr="00411AA1">
        <w:trPr>
          <w:trHeight w:val="200"/>
        </w:trPr>
        <w:tc>
          <w:tcPr>
            <w:tcW w:w="720" w:type="dxa"/>
            <w:tcBorders>
              <w:top w:val="nil"/>
              <w:left w:val="nil"/>
              <w:bottom w:val="nil"/>
              <w:right w:val="nil"/>
            </w:tcBorders>
            <w:shd w:val="clear" w:color="000000" w:fill="FFFFFF"/>
            <w:vAlign w:val="center"/>
            <w:hideMark/>
          </w:tcPr>
          <w:p w14:paraId="1D6E9561"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vAlign w:val="center"/>
            <w:hideMark/>
          </w:tcPr>
          <w:p w14:paraId="3665666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les sujétions pour une œuvre complète et conforme.</w:t>
            </w:r>
          </w:p>
        </w:tc>
        <w:tc>
          <w:tcPr>
            <w:tcW w:w="360" w:type="dxa"/>
            <w:tcBorders>
              <w:top w:val="nil"/>
              <w:left w:val="single" w:sz="4" w:space="0" w:color="auto"/>
              <w:bottom w:val="nil"/>
              <w:right w:val="nil"/>
            </w:tcBorders>
            <w:shd w:val="clear" w:color="000000" w:fill="FFFFFF"/>
            <w:vAlign w:val="center"/>
            <w:hideMark/>
          </w:tcPr>
          <w:p w14:paraId="6B16782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80C37E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7C85FC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0D0EE8C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86F34A6" w14:textId="77777777" w:rsidTr="00411AA1">
        <w:trPr>
          <w:trHeight w:val="200"/>
        </w:trPr>
        <w:tc>
          <w:tcPr>
            <w:tcW w:w="720" w:type="dxa"/>
            <w:tcBorders>
              <w:top w:val="nil"/>
              <w:left w:val="nil"/>
              <w:bottom w:val="nil"/>
              <w:right w:val="nil"/>
            </w:tcBorders>
            <w:shd w:val="clear" w:color="000000" w:fill="FFFFFF"/>
            <w:vAlign w:val="center"/>
            <w:hideMark/>
          </w:tcPr>
          <w:p w14:paraId="24A4413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vAlign w:val="center"/>
            <w:hideMark/>
          </w:tcPr>
          <w:p w14:paraId="4C6788DE" w14:textId="77777777" w:rsidR="00411AA1" w:rsidRPr="00411AA1" w:rsidRDefault="00411AA1" w:rsidP="00411AA1">
            <w:pPr>
              <w:rPr>
                <w:rFonts w:asciiTheme="minorHAnsi" w:hAnsiTheme="minorHAnsi" w:cstheme="minorHAnsi"/>
                <w:i/>
                <w:iCs/>
                <w:sz w:val="18"/>
                <w:szCs w:val="18"/>
              </w:rPr>
            </w:pPr>
            <w:r w:rsidRPr="00411AA1">
              <w:rPr>
                <w:rFonts w:asciiTheme="minorHAnsi" w:hAnsiTheme="minorHAnsi" w:cstheme="minorHAnsi"/>
                <w:i/>
                <w:iCs/>
                <w:sz w:val="18"/>
                <w:szCs w:val="18"/>
              </w:rPr>
              <w:t xml:space="preserve">Localisation : Bureaux en R+1 et R+2 </w:t>
            </w:r>
            <w:proofErr w:type="gramStart"/>
            <w:r w:rsidRPr="00411AA1">
              <w:rPr>
                <w:rFonts w:asciiTheme="minorHAnsi" w:hAnsiTheme="minorHAnsi" w:cstheme="minorHAnsi"/>
                <w:i/>
                <w:iCs/>
                <w:sz w:val="18"/>
                <w:szCs w:val="18"/>
              </w:rPr>
              <w:t>bâtiment</w:t>
            </w:r>
            <w:proofErr w:type="gramEnd"/>
            <w:r w:rsidRPr="00411AA1">
              <w:rPr>
                <w:rFonts w:asciiTheme="minorHAnsi" w:hAnsiTheme="minorHAnsi" w:cstheme="minorHAnsi"/>
                <w:i/>
                <w:iCs/>
                <w:sz w:val="18"/>
                <w:szCs w:val="18"/>
              </w:rPr>
              <w:t xml:space="preserve"> arrière</w:t>
            </w:r>
          </w:p>
        </w:tc>
        <w:tc>
          <w:tcPr>
            <w:tcW w:w="360" w:type="dxa"/>
            <w:tcBorders>
              <w:top w:val="nil"/>
              <w:left w:val="single" w:sz="4" w:space="0" w:color="auto"/>
              <w:bottom w:val="nil"/>
              <w:right w:val="nil"/>
            </w:tcBorders>
            <w:shd w:val="clear" w:color="000000" w:fill="FFFFFF"/>
            <w:vAlign w:val="center"/>
            <w:hideMark/>
          </w:tcPr>
          <w:p w14:paraId="3AFA7FF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70C265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6827718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4C3B426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6E157D1" w14:textId="77777777" w:rsidTr="00411AA1">
        <w:trPr>
          <w:trHeight w:val="560"/>
        </w:trPr>
        <w:tc>
          <w:tcPr>
            <w:tcW w:w="720" w:type="dxa"/>
            <w:tcBorders>
              <w:top w:val="nil"/>
              <w:left w:val="nil"/>
              <w:bottom w:val="nil"/>
              <w:right w:val="nil"/>
            </w:tcBorders>
            <w:shd w:val="clear" w:color="000000" w:fill="FFFFFF"/>
            <w:vAlign w:val="bottom"/>
            <w:hideMark/>
          </w:tcPr>
          <w:p w14:paraId="7D4385DD"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9.4.4</w:t>
            </w:r>
          </w:p>
        </w:tc>
        <w:tc>
          <w:tcPr>
            <w:tcW w:w="5940" w:type="dxa"/>
            <w:tcBorders>
              <w:top w:val="nil"/>
              <w:left w:val="nil"/>
              <w:bottom w:val="nil"/>
              <w:right w:val="nil"/>
            </w:tcBorders>
            <w:shd w:val="clear" w:color="000000" w:fill="FFFFFF"/>
            <w:vAlign w:val="bottom"/>
            <w:hideMark/>
          </w:tcPr>
          <w:p w14:paraId="22736D0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Plinthes - ouvrages neufs</w:t>
            </w:r>
          </w:p>
        </w:tc>
        <w:tc>
          <w:tcPr>
            <w:tcW w:w="360" w:type="dxa"/>
            <w:tcBorders>
              <w:top w:val="nil"/>
              <w:left w:val="single" w:sz="4" w:space="0" w:color="auto"/>
              <w:bottom w:val="nil"/>
              <w:right w:val="nil"/>
            </w:tcBorders>
            <w:shd w:val="clear" w:color="000000" w:fill="FFFFFF"/>
            <w:vAlign w:val="bottom"/>
            <w:hideMark/>
          </w:tcPr>
          <w:p w14:paraId="412A045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Ml</w:t>
            </w:r>
          </w:p>
        </w:tc>
        <w:tc>
          <w:tcPr>
            <w:tcW w:w="520" w:type="dxa"/>
            <w:tcBorders>
              <w:top w:val="nil"/>
              <w:left w:val="nil"/>
              <w:bottom w:val="nil"/>
              <w:right w:val="nil"/>
            </w:tcBorders>
            <w:shd w:val="clear" w:color="000000" w:fill="FFFFFF"/>
            <w:vAlign w:val="bottom"/>
            <w:hideMark/>
          </w:tcPr>
          <w:p w14:paraId="03F5B8A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33,00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8BA5B"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single" w:sz="4" w:space="0" w:color="auto"/>
            </w:tcBorders>
            <w:shd w:val="clear" w:color="000000" w:fill="FFFFFF"/>
            <w:vAlign w:val="bottom"/>
            <w:hideMark/>
          </w:tcPr>
          <w:p w14:paraId="3DD1DB9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69BC26ED" w14:textId="77777777" w:rsidTr="00411AA1">
        <w:trPr>
          <w:trHeight w:val="200"/>
        </w:trPr>
        <w:tc>
          <w:tcPr>
            <w:tcW w:w="720" w:type="dxa"/>
            <w:tcBorders>
              <w:top w:val="nil"/>
              <w:left w:val="nil"/>
              <w:bottom w:val="nil"/>
              <w:right w:val="nil"/>
            </w:tcBorders>
            <w:shd w:val="clear" w:color="000000" w:fill="FFFFFF"/>
            <w:vAlign w:val="center"/>
            <w:hideMark/>
          </w:tcPr>
          <w:p w14:paraId="7DF2B65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shd w:val="clear" w:color="000000" w:fill="FFFFFF"/>
            <w:hideMark/>
          </w:tcPr>
          <w:p w14:paraId="634A9B3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Prestation comprenant :</w:t>
            </w:r>
          </w:p>
        </w:tc>
        <w:tc>
          <w:tcPr>
            <w:tcW w:w="360" w:type="dxa"/>
            <w:tcBorders>
              <w:top w:val="nil"/>
              <w:left w:val="single" w:sz="4" w:space="0" w:color="auto"/>
              <w:bottom w:val="nil"/>
              <w:right w:val="nil"/>
            </w:tcBorders>
            <w:shd w:val="clear" w:color="000000" w:fill="FFFFFF"/>
            <w:vAlign w:val="center"/>
            <w:hideMark/>
          </w:tcPr>
          <w:p w14:paraId="4030BAC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87A80E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EAF9CC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321EFC2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B94FCE7" w14:textId="77777777" w:rsidTr="00411AA1">
        <w:trPr>
          <w:trHeight w:val="200"/>
        </w:trPr>
        <w:tc>
          <w:tcPr>
            <w:tcW w:w="720" w:type="dxa"/>
            <w:tcBorders>
              <w:top w:val="nil"/>
              <w:left w:val="nil"/>
              <w:bottom w:val="nil"/>
              <w:right w:val="nil"/>
            </w:tcBorders>
            <w:shd w:val="clear" w:color="000000" w:fill="FFFFFF"/>
            <w:vAlign w:val="center"/>
            <w:hideMark/>
          </w:tcPr>
          <w:p w14:paraId="722E4C3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752F501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Dito Pos. 9.4.1.2</w:t>
            </w:r>
          </w:p>
        </w:tc>
        <w:tc>
          <w:tcPr>
            <w:tcW w:w="360" w:type="dxa"/>
            <w:tcBorders>
              <w:top w:val="nil"/>
              <w:left w:val="single" w:sz="4" w:space="0" w:color="auto"/>
              <w:bottom w:val="nil"/>
              <w:right w:val="nil"/>
            </w:tcBorders>
            <w:shd w:val="clear" w:color="000000" w:fill="FFFFFF"/>
            <w:vAlign w:val="center"/>
            <w:hideMark/>
          </w:tcPr>
          <w:p w14:paraId="33218343"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7B57EA1"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78C79F6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1D3C40F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59925E9" w14:textId="77777777" w:rsidTr="00411AA1">
        <w:trPr>
          <w:trHeight w:val="200"/>
        </w:trPr>
        <w:tc>
          <w:tcPr>
            <w:tcW w:w="720" w:type="dxa"/>
            <w:tcBorders>
              <w:top w:val="nil"/>
              <w:left w:val="nil"/>
              <w:bottom w:val="nil"/>
              <w:right w:val="nil"/>
            </w:tcBorders>
            <w:shd w:val="clear" w:color="000000" w:fill="FFFFFF"/>
            <w:vAlign w:val="center"/>
            <w:hideMark/>
          </w:tcPr>
          <w:p w14:paraId="0DB6F41A"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w:t>
            </w:r>
          </w:p>
        </w:tc>
        <w:tc>
          <w:tcPr>
            <w:tcW w:w="5940" w:type="dxa"/>
            <w:tcBorders>
              <w:top w:val="nil"/>
              <w:left w:val="nil"/>
              <w:bottom w:val="nil"/>
              <w:right w:val="nil"/>
            </w:tcBorders>
            <w:shd w:val="clear" w:color="000000" w:fill="FFFFFF"/>
            <w:hideMark/>
          </w:tcPr>
          <w:p w14:paraId="3EBF362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y compris toutes sujétions complémentaires et nécessaires</w:t>
            </w:r>
          </w:p>
        </w:tc>
        <w:tc>
          <w:tcPr>
            <w:tcW w:w="360" w:type="dxa"/>
            <w:tcBorders>
              <w:top w:val="nil"/>
              <w:left w:val="single" w:sz="4" w:space="0" w:color="auto"/>
              <w:bottom w:val="nil"/>
              <w:right w:val="nil"/>
            </w:tcBorders>
            <w:shd w:val="clear" w:color="000000" w:fill="FFFFFF"/>
            <w:vAlign w:val="center"/>
            <w:hideMark/>
          </w:tcPr>
          <w:p w14:paraId="488E470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548640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nil"/>
            </w:tcBorders>
            <w:shd w:val="clear" w:color="000000" w:fill="FFFFFF"/>
            <w:vAlign w:val="center"/>
            <w:hideMark/>
          </w:tcPr>
          <w:p w14:paraId="153199F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nil"/>
              <w:right w:val="single" w:sz="4" w:space="0" w:color="auto"/>
            </w:tcBorders>
            <w:shd w:val="clear" w:color="000000" w:fill="FFFFFF"/>
            <w:vAlign w:val="center"/>
            <w:hideMark/>
          </w:tcPr>
          <w:p w14:paraId="2AEC482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12C7F0AD" w14:textId="77777777" w:rsidTr="00411AA1">
        <w:trPr>
          <w:trHeight w:val="560"/>
        </w:trPr>
        <w:tc>
          <w:tcPr>
            <w:tcW w:w="720" w:type="dxa"/>
            <w:tcBorders>
              <w:top w:val="nil"/>
              <w:left w:val="nil"/>
              <w:bottom w:val="nil"/>
              <w:right w:val="nil"/>
            </w:tcBorders>
            <w:shd w:val="clear" w:color="000000" w:fill="FFFFFF"/>
            <w:vAlign w:val="center"/>
            <w:hideMark/>
          </w:tcPr>
          <w:p w14:paraId="1F502D6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940" w:type="dxa"/>
            <w:tcBorders>
              <w:top w:val="nil"/>
              <w:left w:val="nil"/>
              <w:bottom w:val="nil"/>
              <w:right w:val="nil"/>
            </w:tcBorders>
            <w:vAlign w:val="bottom"/>
            <w:hideMark/>
          </w:tcPr>
          <w:p w14:paraId="61EA35AF"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SOUS-</w:t>
            </w:r>
            <w:proofErr w:type="gramStart"/>
            <w:r w:rsidRPr="00411AA1">
              <w:rPr>
                <w:rFonts w:asciiTheme="minorHAnsi" w:hAnsiTheme="minorHAnsi" w:cstheme="minorHAnsi"/>
                <w:b/>
                <w:bCs/>
                <w:sz w:val="18"/>
                <w:szCs w:val="18"/>
              </w:rPr>
              <w:t>TOTAL  PEINTURE</w:t>
            </w:r>
            <w:proofErr w:type="gramEnd"/>
            <w:r w:rsidRPr="00411AA1">
              <w:rPr>
                <w:rFonts w:asciiTheme="minorHAnsi" w:hAnsiTheme="minorHAnsi" w:cstheme="minorHAnsi"/>
                <w:b/>
                <w:bCs/>
                <w:sz w:val="18"/>
                <w:szCs w:val="18"/>
              </w:rPr>
              <w:t xml:space="preserve"> SUR SUBJECTILES BOIS</w:t>
            </w:r>
          </w:p>
        </w:tc>
        <w:tc>
          <w:tcPr>
            <w:tcW w:w="360" w:type="dxa"/>
            <w:tcBorders>
              <w:top w:val="nil"/>
              <w:left w:val="single" w:sz="4" w:space="0" w:color="auto"/>
              <w:bottom w:val="nil"/>
              <w:right w:val="nil"/>
            </w:tcBorders>
            <w:vAlign w:val="bottom"/>
            <w:hideMark/>
          </w:tcPr>
          <w:p w14:paraId="711A6B0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1D895120" w14:textId="77777777" w:rsidR="00411AA1" w:rsidRPr="00411AA1" w:rsidRDefault="00411AA1" w:rsidP="00411AA1">
            <w:pPr>
              <w:rPr>
                <w:rFonts w:asciiTheme="minorHAnsi" w:hAnsiTheme="minorHAnsi" w:cstheme="minorHAnsi"/>
                <w:sz w:val="18"/>
                <w:szCs w:val="18"/>
              </w:rPr>
            </w:pPr>
          </w:p>
        </w:tc>
        <w:tc>
          <w:tcPr>
            <w:tcW w:w="116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37FA011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8" w:space="0" w:color="auto"/>
              <w:left w:val="nil"/>
              <w:bottom w:val="single" w:sz="8" w:space="0" w:color="auto"/>
              <w:right w:val="single" w:sz="8" w:space="0" w:color="auto"/>
            </w:tcBorders>
            <w:shd w:val="clear" w:color="000000" w:fill="E7E6E6"/>
            <w:vAlign w:val="bottom"/>
            <w:hideMark/>
          </w:tcPr>
          <w:p w14:paraId="0D084EE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10A21C61" w14:textId="77777777" w:rsidTr="00411AA1">
        <w:trPr>
          <w:trHeight w:val="560"/>
        </w:trPr>
        <w:tc>
          <w:tcPr>
            <w:tcW w:w="720" w:type="dxa"/>
            <w:tcBorders>
              <w:top w:val="nil"/>
              <w:left w:val="nil"/>
              <w:bottom w:val="nil"/>
              <w:right w:val="nil"/>
            </w:tcBorders>
            <w:vAlign w:val="center"/>
            <w:hideMark/>
          </w:tcPr>
          <w:p w14:paraId="1B68E0E3"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bottom"/>
            <w:hideMark/>
          </w:tcPr>
          <w:p w14:paraId="2188153F" w14:textId="77777777" w:rsidR="00411AA1" w:rsidRPr="00411AA1" w:rsidRDefault="00411AA1" w:rsidP="00411AA1">
            <w:pPr>
              <w:rPr>
                <w:rFonts w:asciiTheme="minorHAnsi" w:hAnsiTheme="minorHAnsi" w:cstheme="minorHAnsi"/>
                <w:sz w:val="18"/>
                <w:szCs w:val="18"/>
              </w:rPr>
            </w:pPr>
          </w:p>
        </w:tc>
        <w:tc>
          <w:tcPr>
            <w:tcW w:w="360" w:type="dxa"/>
            <w:tcBorders>
              <w:top w:val="nil"/>
              <w:left w:val="single" w:sz="4" w:space="0" w:color="auto"/>
              <w:bottom w:val="nil"/>
              <w:right w:val="nil"/>
            </w:tcBorders>
            <w:vAlign w:val="bottom"/>
            <w:hideMark/>
          </w:tcPr>
          <w:p w14:paraId="7CA3CEE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33446209"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6171B415"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62166809" w14:textId="77777777" w:rsidR="00411AA1" w:rsidRPr="00411AA1" w:rsidRDefault="00411AA1" w:rsidP="00411AA1">
            <w:pPr>
              <w:rPr>
                <w:rFonts w:asciiTheme="minorHAnsi" w:hAnsiTheme="minorHAnsi" w:cstheme="minorHAnsi"/>
                <w:sz w:val="18"/>
                <w:szCs w:val="18"/>
              </w:rPr>
            </w:pPr>
          </w:p>
        </w:tc>
      </w:tr>
      <w:tr w:rsidR="00411AA1" w:rsidRPr="00411AA1" w14:paraId="6CE7548F" w14:textId="77777777" w:rsidTr="00411AA1">
        <w:trPr>
          <w:trHeight w:val="560"/>
        </w:trPr>
        <w:tc>
          <w:tcPr>
            <w:tcW w:w="720" w:type="dxa"/>
            <w:tcBorders>
              <w:top w:val="nil"/>
              <w:left w:val="nil"/>
              <w:bottom w:val="nil"/>
              <w:right w:val="nil"/>
            </w:tcBorders>
            <w:vAlign w:val="center"/>
            <w:hideMark/>
          </w:tcPr>
          <w:p w14:paraId="3627796D"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bottom"/>
            <w:hideMark/>
          </w:tcPr>
          <w:p w14:paraId="236A0951" w14:textId="77777777" w:rsidR="00411AA1" w:rsidRPr="00411AA1" w:rsidRDefault="00411AA1" w:rsidP="00411AA1">
            <w:pPr>
              <w:rPr>
                <w:rFonts w:asciiTheme="minorHAnsi" w:hAnsiTheme="minorHAnsi" w:cstheme="minorHAnsi"/>
                <w:sz w:val="18"/>
                <w:szCs w:val="18"/>
              </w:rPr>
            </w:pPr>
          </w:p>
        </w:tc>
        <w:tc>
          <w:tcPr>
            <w:tcW w:w="360" w:type="dxa"/>
            <w:tcBorders>
              <w:top w:val="nil"/>
              <w:left w:val="single" w:sz="4" w:space="0" w:color="auto"/>
              <w:bottom w:val="nil"/>
              <w:right w:val="nil"/>
            </w:tcBorders>
            <w:vAlign w:val="bottom"/>
            <w:hideMark/>
          </w:tcPr>
          <w:p w14:paraId="35F41D2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71101C63"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121E0864"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25349290" w14:textId="77777777" w:rsidR="00411AA1" w:rsidRPr="00411AA1" w:rsidRDefault="00411AA1" w:rsidP="00411AA1">
            <w:pPr>
              <w:rPr>
                <w:rFonts w:asciiTheme="minorHAnsi" w:hAnsiTheme="minorHAnsi" w:cstheme="minorHAnsi"/>
                <w:sz w:val="18"/>
                <w:szCs w:val="18"/>
              </w:rPr>
            </w:pPr>
          </w:p>
        </w:tc>
      </w:tr>
      <w:tr w:rsidR="00411AA1" w:rsidRPr="00411AA1" w14:paraId="46139120" w14:textId="77777777" w:rsidTr="00411AA1">
        <w:trPr>
          <w:trHeight w:val="560"/>
        </w:trPr>
        <w:tc>
          <w:tcPr>
            <w:tcW w:w="720" w:type="dxa"/>
            <w:tcBorders>
              <w:top w:val="nil"/>
              <w:left w:val="nil"/>
              <w:bottom w:val="nil"/>
              <w:right w:val="nil"/>
            </w:tcBorders>
            <w:vAlign w:val="center"/>
            <w:hideMark/>
          </w:tcPr>
          <w:p w14:paraId="01A3DF46"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bottom"/>
            <w:hideMark/>
          </w:tcPr>
          <w:p w14:paraId="06B93482" w14:textId="77777777" w:rsidR="00411AA1" w:rsidRPr="00411AA1" w:rsidRDefault="00411AA1" w:rsidP="00411AA1">
            <w:pPr>
              <w:rPr>
                <w:rFonts w:asciiTheme="minorHAnsi" w:hAnsiTheme="minorHAnsi" w:cstheme="minorHAnsi"/>
                <w:sz w:val="18"/>
                <w:szCs w:val="18"/>
              </w:rPr>
            </w:pPr>
          </w:p>
        </w:tc>
        <w:tc>
          <w:tcPr>
            <w:tcW w:w="360" w:type="dxa"/>
            <w:tcBorders>
              <w:top w:val="nil"/>
              <w:left w:val="single" w:sz="4" w:space="0" w:color="auto"/>
              <w:bottom w:val="nil"/>
              <w:right w:val="nil"/>
            </w:tcBorders>
            <w:vAlign w:val="bottom"/>
            <w:hideMark/>
          </w:tcPr>
          <w:p w14:paraId="0A201BE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bottom"/>
            <w:hideMark/>
          </w:tcPr>
          <w:p w14:paraId="0CDBF0A9"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6CAC3CE6"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26A94046" w14:textId="77777777" w:rsidR="00411AA1" w:rsidRPr="00411AA1" w:rsidRDefault="00411AA1" w:rsidP="00411AA1">
            <w:pPr>
              <w:rPr>
                <w:rFonts w:asciiTheme="minorHAnsi" w:hAnsiTheme="minorHAnsi" w:cstheme="minorHAnsi"/>
                <w:sz w:val="18"/>
                <w:szCs w:val="18"/>
              </w:rPr>
            </w:pPr>
          </w:p>
        </w:tc>
      </w:tr>
      <w:tr w:rsidR="00411AA1" w:rsidRPr="00411AA1" w14:paraId="505554BD" w14:textId="77777777" w:rsidTr="00411AA1">
        <w:trPr>
          <w:trHeight w:val="320"/>
        </w:trPr>
        <w:tc>
          <w:tcPr>
            <w:tcW w:w="720" w:type="dxa"/>
            <w:tcBorders>
              <w:top w:val="nil"/>
              <w:left w:val="nil"/>
              <w:bottom w:val="nil"/>
              <w:right w:val="nil"/>
            </w:tcBorders>
            <w:hideMark/>
          </w:tcPr>
          <w:p w14:paraId="77B34E57"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single" w:sz="4" w:space="0" w:color="auto"/>
              <w:right w:val="nil"/>
            </w:tcBorders>
            <w:vAlign w:val="bottom"/>
            <w:hideMark/>
          </w:tcPr>
          <w:p w14:paraId="34D15804"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TOTAL €HT</w:t>
            </w:r>
          </w:p>
        </w:tc>
        <w:tc>
          <w:tcPr>
            <w:tcW w:w="360" w:type="dxa"/>
            <w:tcBorders>
              <w:top w:val="nil"/>
              <w:left w:val="single" w:sz="4" w:space="0" w:color="auto"/>
              <w:bottom w:val="single" w:sz="4" w:space="0" w:color="auto"/>
              <w:right w:val="nil"/>
            </w:tcBorders>
            <w:vAlign w:val="bottom"/>
            <w:hideMark/>
          </w:tcPr>
          <w:p w14:paraId="5E2A676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single" w:sz="4" w:space="0" w:color="auto"/>
              <w:right w:val="nil"/>
            </w:tcBorders>
            <w:vAlign w:val="bottom"/>
            <w:hideMark/>
          </w:tcPr>
          <w:p w14:paraId="1BCD74A5"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4" w:space="0" w:color="auto"/>
              <w:right w:val="nil"/>
            </w:tcBorders>
            <w:vAlign w:val="bottom"/>
            <w:hideMark/>
          </w:tcPr>
          <w:p w14:paraId="3400A77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4" w:space="0" w:color="auto"/>
              <w:right w:val="single" w:sz="4" w:space="0" w:color="auto"/>
            </w:tcBorders>
            <w:vAlign w:val="bottom"/>
            <w:hideMark/>
          </w:tcPr>
          <w:p w14:paraId="1824A186"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                    -   € </w:t>
            </w:r>
          </w:p>
        </w:tc>
      </w:tr>
      <w:tr w:rsidR="00411AA1" w:rsidRPr="00411AA1" w14:paraId="40A38910" w14:textId="77777777" w:rsidTr="00411AA1">
        <w:trPr>
          <w:trHeight w:val="320"/>
        </w:trPr>
        <w:tc>
          <w:tcPr>
            <w:tcW w:w="720" w:type="dxa"/>
            <w:tcBorders>
              <w:top w:val="nil"/>
              <w:left w:val="nil"/>
              <w:bottom w:val="nil"/>
              <w:right w:val="nil"/>
            </w:tcBorders>
            <w:hideMark/>
          </w:tcPr>
          <w:p w14:paraId="74A0C64D" w14:textId="77777777" w:rsidR="00411AA1" w:rsidRPr="00411AA1" w:rsidRDefault="00411AA1" w:rsidP="00411AA1">
            <w:pPr>
              <w:rPr>
                <w:rFonts w:asciiTheme="minorHAnsi" w:hAnsiTheme="minorHAnsi" w:cstheme="minorHAnsi"/>
                <w:b/>
                <w:bCs/>
                <w:sz w:val="18"/>
                <w:szCs w:val="18"/>
              </w:rPr>
            </w:pPr>
          </w:p>
        </w:tc>
        <w:tc>
          <w:tcPr>
            <w:tcW w:w="5940" w:type="dxa"/>
            <w:tcBorders>
              <w:top w:val="single" w:sz="4" w:space="0" w:color="auto"/>
              <w:left w:val="nil"/>
              <w:bottom w:val="single" w:sz="4" w:space="0" w:color="auto"/>
              <w:right w:val="nil"/>
            </w:tcBorders>
            <w:vAlign w:val="center"/>
            <w:hideMark/>
          </w:tcPr>
          <w:p w14:paraId="56E46A8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TVA 20%</w:t>
            </w:r>
          </w:p>
        </w:tc>
        <w:tc>
          <w:tcPr>
            <w:tcW w:w="360" w:type="dxa"/>
            <w:tcBorders>
              <w:top w:val="nil"/>
              <w:left w:val="single" w:sz="4" w:space="0" w:color="auto"/>
              <w:bottom w:val="single" w:sz="4" w:space="0" w:color="auto"/>
              <w:right w:val="nil"/>
            </w:tcBorders>
            <w:vAlign w:val="center"/>
            <w:hideMark/>
          </w:tcPr>
          <w:p w14:paraId="13D7FFA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single" w:sz="4" w:space="0" w:color="auto"/>
              <w:left w:val="nil"/>
              <w:bottom w:val="single" w:sz="4" w:space="0" w:color="auto"/>
              <w:right w:val="nil"/>
            </w:tcBorders>
            <w:vAlign w:val="bottom"/>
            <w:hideMark/>
          </w:tcPr>
          <w:p w14:paraId="6076B8F9"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single" w:sz="4" w:space="0" w:color="auto"/>
              <w:left w:val="nil"/>
              <w:bottom w:val="single" w:sz="4" w:space="0" w:color="auto"/>
              <w:right w:val="nil"/>
            </w:tcBorders>
            <w:vAlign w:val="center"/>
            <w:hideMark/>
          </w:tcPr>
          <w:p w14:paraId="45A3217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4" w:space="0" w:color="auto"/>
              <w:right w:val="single" w:sz="4" w:space="0" w:color="auto"/>
            </w:tcBorders>
            <w:vAlign w:val="center"/>
            <w:hideMark/>
          </w:tcPr>
          <w:p w14:paraId="1E47B97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xml:space="preserve">                    -   € </w:t>
            </w:r>
          </w:p>
        </w:tc>
      </w:tr>
      <w:tr w:rsidR="00411AA1" w:rsidRPr="00411AA1" w14:paraId="7B83D98D" w14:textId="77777777" w:rsidTr="00411AA1">
        <w:trPr>
          <w:trHeight w:val="320"/>
        </w:trPr>
        <w:tc>
          <w:tcPr>
            <w:tcW w:w="720" w:type="dxa"/>
            <w:tcBorders>
              <w:top w:val="nil"/>
              <w:left w:val="nil"/>
              <w:bottom w:val="nil"/>
              <w:right w:val="nil"/>
            </w:tcBorders>
            <w:hideMark/>
          </w:tcPr>
          <w:p w14:paraId="5CCDFB6F"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6533BC3F" w14:textId="77777777" w:rsidR="00411AA1" w:rsidRPr="00411AA1" w:rsidRDefault="00411AA1" w:rsidP="00411AA1">
            <w:pPr>
              <w:rPr>
                <w:rFonts w:asciiTheme="minorHAnsi" w:hAnsiTheme="minorHAnsi" w:cstheme="minorHAnsi"/>
                <w:sz w:val="18"/>
                <w:szCs w:val="18"/>
              </w:rPr>
            </w:pPr>
          </w:p>
        </w:tc>
        <w:tc>
          <w:tcPr>
            <w:tcW w:w="360" w:type="dxa"/>
            <w:tcBorders>
              <w:top w:val="nil"/>
              <w:left w:val="single" w:sz="4" w:space="0" w:color="auto"/>
              <w:bottom w:val="nil"/>
              <w:right w:val="nil"/>
            </w:tcBorders>
            <w:vAlign w:val="center"/>
            <w:hideMark/>
          </w:tcPr>
          <w:p w14:paraId="0CC99E7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nil"/>
              <w:right w:val="nil"/>
            </w:tcBorders>
            <w:vAlign w:val="center"/>
            <w:hideMark/>
          </w:tcPr>
          <w:p w14:paraId="2DD041EC"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center"/>
            <w:hideMark/>
          </w:tcPr>
          <w:p w14:paraId="297DD1A7"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single" w:sz="4" w:space="0" w:color="auto"/>
            </w:tcBorders>
            <w:vAlign w:val="center"/>
            <w:hideMark/>
          </w:tcPr>
          <w:p w14:paraId="5AE0C21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3287EEB6" w14:textId="77777777" w:rsidTr="00411AA1">
        <w:trPr>
          <w:trHeight w:val="320"/>
        </w:trPr>
        <w:tc>
          <w:tcPr>
            <w:tcW w:w="720" w:type="dxa"/>
            <w:tcBorders>
              <w:top w:val="nil"/>
              <w:left w:val="nil"/>
              <w:bottom w:val="nil"/>
              <w:right w:val="nil"/>
            </w:tcBorders>
            <w:hideMark/>
          </w:tcPr>
          <w:p w14:paraId="0C3E0291"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shd w:val="clear" w:color="000000" w:fill="E7E6E6"/>
            <w:vAlign w:val="center"/>
            <w:hideMark/>
          </w:tcPr>
          <w:p w14:paraId="41F53065"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TOTAL € TTC</w:t>
            </w:r>
          </w:p>
        </w:tc>
        <w:tc>
          <w:tcPr>
            <w:tcW w:w="360" w:type="dxa"/>
            <w:tcBorders>
              <w:top w:val="nil"/>
              <w:left w:val="single" w:sz="4" w:space="0" w:color="auto"/>
              <w:bottom w:val="single" w:sz="4" w:space="0" w:color="auto"/>
              <w:right w:val="nil"/>
            </w:tcBorders>
            <w:shd w:val="clear" w:color="000000" w:fill="E7E6E6"/>
            <w:vAlign w:val="center"/>
            <w:hideMark/>
          </w:tcPr>
          <w:p w14:paraId="764E639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single" w:sz="4" w:space="0" w:color="auto"/>
              <w:right w:val="nil"/>
            </w:tcBorders>
            <w:shd w:val="clear" w:color="000000" w:fill="E7E6E6"/>
            <w:vAlign w:val="center"/>
            <w:hideMark/>
          </w:tcPr>
          <w:p w14:paraId="38505E7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4" w:space="0" w:color="auto"/>
              <w:right w:val="nil"/>
            </w:tcBorders>
            <w:shd w:val="clear" w:color="000000" w:fill="E7E6E6"/>
            <w:vAlign w:val="center"/>
            <w:hideMark/>
          </w:tcPr>
          <w:p w14:paraId="7E44F2B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single" w:sz="4" w:space="0" w:color="auto"/>
              <w:right w:val="single" w:sz="4" w:space="0" w:color="auto"/>
            </w:tcBorders>
            <w:shd w:val="clear" w:color="000000" w:fill="E7E6E6"/>
            <w:vAlign w:val="center"/>
            <w:hideMark/>
          </w:tcPr>
          <w:p w14:paraId="36213200" w14:textId="77777777" w:rsidR="00411AA1" w:rsidRPr="00411AA1" w:rsidRDefault="00411AA1" w:rsidP="00411AA1">
            <w:pPr>
              <w:rPr>
                <w:rFonts w:asciiTheme="minorHAnsi" w:hAnsiTheme="minorHAnsi" w:cstheme="minorHAnsi"/>
                <w:b/>
                <w:bCs/>
                <w:sz w:val="18"/>
                <w:szCs w:val="18"/>
              </w:rPr>
            </w:pPr>
            <w:r w:rsidRPr="00411AA1">
              <w:rPr>
                <w:rFonts w:asciiTheme="minorHAnsi" w:hAnsiTheme="minorHAnsi" w:cstheme="minorHAnsi"/>
                <w:b/>
                <w:bCs/>
                <w:sz w:val="18"/>
                <w:szCs w:val="18"/>
              </w:rPr>
              <w:t xml:space="preserve">                   -    € </w:t>
            </w:r>
          </w:p>
        </w:tc>
      </w:tr>
      <w:tr w:rsidR="00411AA1" w:rsidRPr="00411AA1" w14:paraId="23835ACE" w14:textId="77777777" w:rsidTr="00411AA1">
        <w:trPr>
          <w:trHeight w:val="320"/>
        </w:trPr>
        <w:tc>
          <w:tcPr>
            <w:tcW w:w="720" w:type="dxa"/>
            <w:tcBorders>
              <w:top w:val="nil"/>
              <w:left w:val="nil"/>
              <w:bottom w:val="nil"/>
              <w:right w:val="nil"/>
            </w:tcBorders>
            <w:hideMark/>
          </w:tcPr>
          <w:p w14:paraId="23DD8540" w14:textId="77777777" w:rsidR="00411AA1" w:rsidRPr="00411AA1" w:rsidRDefault="00411AA1" w:rsidP="00411AA1">
            <w:pPr>
              <w:rPr>
                <w:rFonts w:asciiTheme="minorHAnsi" w:hAnsiTheme="minorHAnsi" w:cstheme="minorHAnsi"/>
                <w:b/>
                <w:bCs/>
                <w:sz w:val="18"/>
                <w:szCs w:val="18"/>
              </w:rPr>
            </w:pPr>
          </w:p>
        </w:tc>
        <w:tc>
          <w:tcPr>
            <w:tcW w:w="5940" w:type="dxa"/>
            <w:tcBorders>
              <w:top w:val="nil"/>
              <w:left w:val="nil"/>
              <w:bottom w:val="nil"/>
              <w:right w:val="nil"/>
            </w:tcBorders>
            <w:hideMark/>
          </w:tcPr>
          <w:p w14:paraId="044DA685" w14:textId="77777777" w:rsidR="00411AA1" w:rsidRPr="00411AA1" w:rsidRDefault="00411AA1" w:rsidP="00411AA1">
            <w:pPr>
              <w:rPr>
                <w:rFonts w:asciiTheme="minorHAnsi" w:hAnsiTheme="minorHAnsi" w:cstheme="minorHAnsi"/>
                <w:sz w:val="18"/>
                <w:szCs w:val="18"/>
              </w:rPr>
            </w:pPr>
          </w:p>
        </w:tc>
        <w:tc>
          <w:tcPr>
            <w:tcW w:w="360" w:type="dxa"/>
            <w:tcBorders>
              <w:top w:val="nil"/>
              <w:left w:val="nil"/>
              <w:bottom w:val="nil"/>
              <w:right w:val="nil"/>
            </w:tcBorders>
            <w:vAlign w:val="bottom"/>
            <w:hideMark/>
          </w:tcPr>
          <w:p w14:paraId="31F9ED9F" w14:textId="77777777" w:rsidR="00411AA1" w:rsidRPr="00411AA1" w:rsidRDefault="00411AA1" w:rsidP="00411AA1">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5C1DB42B"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7A95B36E"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5C116CAF" w14:textId="77777777" w:rsidR="00411AA1" w:rsidRPr="00411AA1" w:rsidRDefault="00411AA1" w:rsidP="00411AA1">
            <w:pPr>
              <w:rPr>
                <w:rFonts w:asciiTheme="minorHAnsi" w:hAnsiTheme="minorHAnsi" w:cstheme="minorHAnsi"/>
                <w:sz w:val="18"/>
                <w:szCs w:val="18"/>
              </w:rPr>
            </w:pPr>
          </w:p>
        </w:tc>
      </w:tr>
      <w:tr w:rsidR="00411AA1" w:rsidRPr="00411AA1" w14:paraId="73B79C66" w14:textId="77777777" w:rsidTr="00411AA1">
        <w:trPr>
          <w:trHeight w:val="320"/>
        </w:trPr>
        <w:tc>
          <w:tcPr>
            <w:tcW w:w="720" w:type="dxa"/>
            <w:tcBorders>
              <w:top w:val="nil"/>
              <w:left w:val="nil"/>
              <w:bottom w:val="nil"/>
              <w:right w:val="nil"/>
            </w:tcBorders>
            <w:hideMark/>
          </w:tcPr>
          <w:p w14:paraId="013F5387"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7574087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Fait à</w:t>
            </w:r>
          </w:p>
        </w:tc>
        <w:tc>
          <w:tcPr>
            <w:tcW w:w="360" w:type="dxa"/>
            <w:tcBorders>
              <w:top w:val="nil"/>
              <w:left w:val="nil"/>
              <w:bottom w:val="dotted" w:sz="4" w:space="0" w:color="auto"/>
              <w:right w:val="nil"/>
            </w:tcBorders>
            <w:vAlign w:val="center"/>
            <w:hideMark/>
          </w:tcPr>
          <w:p w14:paraId="7F76377D"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753BB5D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0EBCB814"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78EE942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54DB359" w14:textId="77777777" w:rsidTr="00411AA1">
        <w:trPr>
          <w:trHeight w:val="320"/>
        </w:trPr>
        <w:tc>
          <w:tcPr>
            <w:tcW w:w="720" w:type="dxa"/>
            <w:tcBorders>
              <w:top w:val="nil"/>
              <w:left w:val="nil"/>
              <w:bottom w:val="nil"/>
              <w:right w:val="nil"/>
            </w:tcBorders>
            <w:hideMark/>
          </w:tcPr>
          <w:p w14:paraId="65F7E046"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7163DAEF"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Date</w:t>
            </w:r>
          </w:p>
        </w:tc>
        <w:tc>
          <w:tcPr>
            <w:tcW w:w="360" w:type="dxa"/>
            <w:tcBorders>
              <w:top w:val="nil"/>
              <w:left w:val="nil"/>
              <w:bottom w:val="dotted" w:sz="4" w:space="0" w:color="auto"/>
              <w:right w:val="nil"/>
            </w:tcBorders>
            <w:vAlign w:val="center"/>
            <w:hideMark/>
          </w:tcPr>
          <w:p w14:paraId="1ED2E62E"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1BD54702"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6011D87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27AA24AC"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28A9CD37" w14:textId="77777777" w:rsidTr="00411AA1">
        <w:trPr>
          <w:trHeight w:val="320"/>
        </w:trPr>
        <w:tc>
          <w:tcPr>
            <w:tcW w:w="720" w:type="dxa"/>
            <w:tcBorders>
              <w:top w:val="nil"/>
              <w:left w:val="nil"/>
              <w:bottom w:val="nil"/>
              <w:right w:val="nil"/>
            </w:tcBorders>
            <w:hideMark/>
          </w:tcPr>
          <w:p w14:paraId="50E64781"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2D520877"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L'Entrepreneur</w:t>
            </w:r>
          </w:p>
        </w:tc>
        <w:tc>
          <w:tcPr>
            <w:tcW w:w="360" w:type="dxa"/>
            <w:tcBorders>
              <w:top w:val="nil"/>
              <w:left w:val="nil"/>
              <w:bottom w:val="dotted" w:sz="4" w:space="0" w:color="auto"/>
              <w:right w:val="nil"/>
            </w:tcBorders>
            <w:vAlign w:val="center"/>
            <w:hideMark/>
          </w:tcPr>
          <w:p w14:paraId="3F1B869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1E06FBAA"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0CF17410"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c>
          <w:tcPr>
            <w:tcW w:w="1160" w:type="dxa"/>
            <w:tcBorders>
              <w:top w:val="nil"/>
              <w:left w:val="nil"/>
              <w:bottom w:val="dotted" w:sz="4" w:space="0" w:color="auto"/>
              <w:right w:val="nil"/>
            </w:tcBorders>
            <w:vAlign w:val="center"/>
            <w:hideMark/>
          </w:tcPr>
          <w:p w14:paraId="25FE5258"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 </w:t>
            </w:r>
          </w:p>
        </w:tc>
      </w:tr>
      <w:tr w:rsidR="00411AA1" w:rsidRPr="00411AA1" w14:paraId="479E670B" w14:textId="77777777" w:rsidTr="00411AA1">
        <w:trPr>
          <w:trHeight w:val="320"/>
        </w:trPr>
        <w:tc>
          <w:tcPr>
            <w:tcW w:w="720" w:type="dxa"/>
            <w:tcBorders>
              <w:top w:val="nil"/>
              <w:left w:val="nil"/>
              <w:bottom w:val="nil"/>
              <w:right w:val="nil"/>
            </w:tcBorders>
            <w:hideMark/>
          </w:tcPr>
          <w:p w14:paraId="15328941" w14:textId="77777777" w:rsidR="00411AA1" w:rsidRPr="00411AA1" w:rsidRDefault="00411AA1" w:rsidP="00411AA1">
            <w:pPr>
              <w:rPr>
                <w:rFonts w:asciiTheme="minorHAnsi" w:hAnsiTheme="minorHAnsi" w:cstheme="minorHAnsi"/>
                <w:sz w:val="18"/>
                <w:szCs w:val="18"/>
              </w:rPr>
            </w:pPr>
          </w:p>
        </w:tc>
        <w:tc>
          <w:tcPr>
            <w:tcW w:w="5940" w:type="dxa"/>
            <w:tcBorders>
              <w:top w:val="nil"/>
              <w:left w:val="nil"/>
              <w:bottom w:val="nil"/>
              <w:right w:val="nil"/>
            </w:tcBorders>
            <w:vAlign w:val="center"/>
            <w:hideMark/>
          </w:tcPr>
          <w:p w14:paraId="4EC84706" w14:textId="77777777" w:rsidR="00411AA1" w:rsidRPr="00411AA1" w:rsidRDefault="00411AA1" w:rsidP="00411AA1">
            <w:pPr>
              <w:rPr>
                <w:rFonts w:asciiTheme="minorHAnsi" w:hAnsiTheme="minorHAnsi" w:cstheme="minorHAnsi"/>
                <w:sz w:val="18"/>
                <w:szCs w:val="18"/>
              </w:rPr>
            </w:pPr>
            <w:r w:rsidRPr="00411AA1">
              <w:rPr>
                <w:rFonts w:asciiTheme="minorHAnsi" w:hAnsiTheme="minorHAnsi" w:cstheme="minorHAnsi"/>
                <w:sz w:val="18"/>
                <w:szCs w:val="18"/>
              </w:rPr>
              <w:t>(</w:t>
            </w:r>
            <w:proofErr w:type="gramStart"/>
            <w:r w:rsidRPr="00411AA1">
              <w:rPr>
                <w:rFonts w:asciiTheme="minorHAnsi" w:hAnsiTheme="minorHAnsi" w:cstheme="minorHAnsi"/>
                <w:sz w:val="18"/>
                <w:szCs w:val="18"/>
              </w:rPr>
              <w:t>lu</w:t>
            </w:r>
            <w:proofErr w:type="gramEnd"/>
            <w:r w:rsidRPr="00411AA1">
              <w:rPr>
                <w:rFonts w:asciiTheme="minorHAnsi" w:hAnsiTheme="minorHAnsi" w:cstheme="minorHAnsi"/>
                <w:sz w:val="18"/>
                <w:szCs w:val="18"/>
              </w:rPr>
              <w:t xml:space="preserve"> et accepté en mention manuscrite)</w:t>
            </w:r>
          </w:p>
        </w:tc>
        <w:tc>
          <w:tcPr>
            <w:tcW w:w="360" w:type="dxa"/>
            <w:tcBorders>
              <w:top w:val="nil"/>
              <w:left w:val="nil"/>
              <w:bottom w:val="nil"/>
              <w:right w:val="nil"/>
            </w:tcBorders>
            <w:vAlign w:val="center"/>
            <w:hideMark/>
          </w:tcPr>
          <w:p w14:paraId="745984CC" w14:textId="77777777" w:rsidR="00411AA1" w:rsidRPr="00411AA1" w:rsidRDefault="00411AA1" w:rsidP="00411AA1">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29487B39"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5CAC0FF3" w14:textId="77777777" w:rsidR="00411AA1" w:rsidRPr="00411AA1" w:rsidRDefault="00411AA1" w:rsidP="00411AA1">
            <w:pPr>
              <w:rPr>
                <w:rFonts w:asciiTheme="minorHAnsi" w:hAnsiTheme="minorHAnsi" w:cstheme="minorHAnsi"/>
                <w:sz w:val="18"/>
                <w:szCs w:val="18"/>
              </w:rPr>
            </w:pPr>
          </w:p>
        </w:tc>
        <w:tc>
          <w:tcPr>
            <w:tcW w:w="1160" w:type="dxa"/>
            <w:tcBorders>
              <w:top w:val="nil"/>
              <w:left w:val="nil"/>
              <w:bottom w:val="nil"/>
              <w:right w:val="nil"/>
            </w:tcBorders>
            <w:vAlign w:val="bottom"/>
            <w:hideMark/>
          </w:tcPr>
          <w:p w14:paraId="4FECB9BD" w14:textId="77777777" w:rsidR="00411AA1" w:rsidRPr="00411AA1" w:rsidRDefault="00411AA1" w:rsidP="00411AA1">
            <w:pPr>
              <w:rPr>
                <w:rFonts w:asciiTheme="minorHAnsi" w:hAnsiTheme="minorHAnsi" w:cstheme="minorHAnsi"/>
                <w:sz w:val="18"/>
                <w:szCs w:val="18"/>
              </w:rPr>
            </w:pPr>
          </w:p>
        </w:tc>
      </w:tr>
    </w:tbl>
    <w:p w14:paraId="6DC9E058" w14:textId="003AF466" w:rsidR="00870DF2" w:rsidRPr="00536C01" w:rsidRDefault="00870DF2" w:rsidP="00536C01">
      <w:pPr>
        <w:rPr>
          <w:rFonts w:asciiTheme="minorHAnsi" w:hAnsiTheme="minorHAnsi" w:cstheme="minorHAnsi"/>
          <w:sz w:val="18"/>
          <w:szCs w:val="18"/>
        </w:rPr>
      </w:pPr>
    </w:p>
    <w:sectPr w:rsidR="00870DF2" w:rsidRPr="00536C01" w:rsidSect="00EE4D6D">
      <w:headerReference w:type="default" r:id="rId14"/>
      <w:footerReference w:type="even" r:id="rId15"/>
      <w:footerReference w:type="default" r:id="rId16"/>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16450" w14:textId="77777777" w:rsidR="00915268" w:rsidRDefault="00915268" w:rsidP="008A49F0">
      <w:r>
        <w:separator/>
      </w:r>
    </w:p>
  </w:endnote>
  <w:endnote w:type="continuationSeparator" w:id="0">
    <w:p w14:paraId="2CDAA925" w14:textId="77777777" w:rsidR="00915268" w:rsidRDefault="00915268"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Fonts w:eastAsiaTheme="majorEastAsia"/>
      </w:rPr>
      <w:id w:val="1437246015"/>
      <w:docPartObj>
        <w:docPartGallery w:val="Page Numbers (Bottom of Page)"/>
        <w:docPartUnique/>
      </w:docPartObj>
    </w:sdtPr>
    <w:sdtContent>
      <w:p w14:paraId="4B91C8EB" w14:textId="77777777" w:rsidR="00B41B3B" w:rsidRDefault="00B41B3B" w:rsidP="00B50087">
        <w:pPr>
          <w:pStyle w:val="Pieddepage"/>
          <w:framePr w:wrap="none"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 PAGE </w:instrText>
        </w:r>
        <w:r>
          <w:rPr>
            <w:rStyle w:val="Numrodepage"/>
            <w:rFonts w:eastAsiaTheme="majorEastAsia"/>
          </w:rPr>
          <w:fldChar w:fldCharType="end"/>
        </w:r>
      </w:p>
    </w:sdtContent>
  </w:sdt>
  <w:p w14:paraId="32D5B338" w14:textId="77777777" w:rsidR="00B41B3B" w:rsidRDefault="00B41B3B"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0D8C1" w14:textId="77777777" w:rsidR="002556D8" w:rsidRDefault="002556D8" w:rsidP="002556D8">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74B4F96E" w14:textId="3105FC6F" w:rsidR="00B41B3B" w:rsidRPr="00A93B9D" w:rsidRDefault="008F63DC" w:rsidP="008F63DC">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LOT </w:t>
    </w:r>
    <w:r w:rsidR="002556D8">
      <w:rPr>
        <w:rFonts w:asciiTheme="minorHAnsi" w:hAnsiTheme="minorHAnsi" w:cstheme="minorHAnsi"/>
        <w:color w:val="000000" w:themeColor="text1"/>
        <w:sz w:val="18"/>
        <w:szCs w:val="18"/>
      </w:rPr>
      <w:t>09</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Peinture intérieure</w:t>
    </w:r>
    <w:r w:rsidRPr="00A93B9D">
      <w:rPr>
        <w:rFonts w:asciiTheme="minorHAnsi" w:hAnsiTheme="minorHAnsi" w:cstheme="minorHAnsi"/>
        <w:noProof/>
        <w:color w:val="000000" w:themeColor="text1"/>
        <w:sz w:val="18"/>
        <w:szCs w:val="18"/>
      </w:rPr>
      <w:t xml:space="preserve">| </w:t>
    </w:r>
    <w:r w:rsidR="00312EEC">
      <w:rPr>
        <w:rFonts w:asciiTheme="minorHAnsi" w:hAnsiTheme="minorHAnsi" w:cstheme="minorHAnsi"/>
        <w:noProof/>
        <w:color w:val="000000" w:themeColor="text1"/>
        <w:sz w:val="18"/>
        <w:szCs w:val="18"/>
      </w:rPr>
      <w:t>10</w:t>
    </w:r>
    <w:r w:rsidR="002556D8">
      <w:rPr>
        <w:rFonts w:asciiTheme="minorHAnsi" w:hAnsiTheme="minorHAnsi" w:cstheme="minorHAnsi"/>
        <w:noProof/>
        <w:color w:val="000000" w:themeColor="text1"/>
        <w:sz w:val="18"/>
        <w:szCs w:val="18"/>
      </w:rPr>
      <w:t>.2025</w:t>
    </w:r>
    <w:r w:rsidRPr="00A93B9D">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r w:rsidR="00B41B3B" w:rsidRPr="00A93B9D">
      <w:rPr>
        <w:rFonts w:asciiTheme="minorHAnsi" w:hAnsiTheme="minorHAnsi" w:cstheme="minorHAnsi"/>
        <w:color w:val="000000" w:themeColor="text1"/>
        <w:sz w:val="18"/>
        <w:szCs w:val="18"/>
      </w:rPr>
      <w:tab/>
      <w:t xml:space="preserve">Page </w:t>
    </w:r>
    <w:r w:rsidR="00B41B3B" w:rsidRPr="00A93B9D">
      <w:rPr>
        <w:rStyle w:val="Numrodepage"/>
        <w:rFonts w:asciiTheme="minorHAnsi" w:eastAsiaTheme="majorEastAsia" w:hAnsiTheme="minorHAnsi" w:cstheme="minorHAnsi"/>
        <w:color w:val="000000" w:themeColor="text1"/>
        <w:sz w:val="18"/>
        <w:szCs w:val="18"/>
      </w:rPr>
      <w:fldChar w:fldCharType="begin"/>
    </w:r>
    <w:r w:rsidR="00B41B3B" w:rsidRPr="00A93B9D">
      <w:rPr>
        <w:rStyle w:val="Numrodepage"/>
        <w:rFonts w:asciiTheme="minorHAnsi" w:eastAsiaTheme="majorEastAsia" w:hAnsiTheme="minorHAnsi" w:cstheme="minorHAnsi"/>
        <w:color w:val="000000" w:themeColor="text1"/>
        <w:sz w:val="18"/>
        <w:szCs w:val="18"/>
      </w:rPr>
      <w:instrText xml:space="preserve"> PAGE </w:instrText>
    </w:r>
    <w:r w:rsidR="00B41B3B" w:rsidRPr="00A93B9D">
      <w:rPr>
        <w:rStyle w:val="Numrodepage"/>
        <w:rFonts w:asciiTheme="minorHAnsi" w:eastAsiaTheme="majorEastAsia" w:hAnsiTheme="minorHAnsi" w:cstheme="minorHAnsi"/>
        <w:color w:val="000000" w:themeColor="text1"/>
        <w:sz w:val="18"/>
        <w:szCs w:val="18"/>
      </w:rPr>
      <w:fldChar w:fldCharType="separate"/>
    </w:r>
    <w:r w:rsidR="00B41B3B" w:rsidRPr="00A93B9D">
      <w:rPr>
        <w:rStyle w:val="Numrodepage"/>
        <w:rFonts w:asciiTheme="minorHAnsi" w:eastAsiaTheme="majorEastAsia" w:hAnsiTheme="minorHAnsi" w:cstheme="minorHAnsi"/>
        <w:color w:val="000000" w:themeColor="text1"/>
        <w:sz w:val="18"/>
        <w:szCs w:val="18"/>
      </w:rPr>
      <w:t>3</w:t>
    </w:r>
    <w:r w:rsidR="00B41B3B" w:rsidRPr="00A93B9D">
      <w:rPr>
        <w:rStyle w:val="Numrodepage"/>
        <w:rFonts w:asciiTheme="minorHAnsi" w:eastAsiaTheme="majorEastAsia" w:hAnsiTheme="minorHAnsi" w:cstheme="minorHAnsi"/>
        <w:color w:val="000000" w:themeColor="text1"/>
        <w:sz w:val="18"/>
        <w:szCs w:val="18"/>
      </w:rPr>
      <w:fldChar w:fldCharType="end"/>
    </w:r>
    <w:r w:rsidR="00B41B3B" w:rsidRPr="00A93B9D">
      <w:rPr>
        <w:rStyle w:val="Numrodepage"/>
        <w:rFonts w:asciiTheme="minorHAnsi" w:eastAsiaTheme="majorEastAsia" w:hAnsiTheme="minorHAnsi" w:cstheme="minorHAnsi"/>
        <w:color w:val="000000" w:themeColor="text1"/>
        <w:sz w:val="18"/>
        <w:szCs w:val="18"/>
      </w:rPr>
      <w:t>/</w:t>
    </w:r>
    <w:r w:rsidR="00B41B3B" w:rsidRPr="00A93B9D">
      <w:rPr>
        <w:rStyle w:val="Numrodepage"/>
        <w:rFonts w:asciiTheme="minorHAnsi" w:eastAsiaTheme="majorEastAsia" w:hAnsiTheme="minorHAnsi" w:cstheme="minorHAnsi"/>
        <w:color w:val="000000" w:themeColor="text1"/>
        <w:sz w:val="18"/>
        <w:szCs w:val="18"/>
      </w:rPr>
      <w:fldChar w:fldCharType="begin"/>
    </w:r>
    <w:r w:rsidR="00B41B3B" w:rsidRPr="00A93B9D">
      <w:rPr>
        <w:rStyle w:val="Numrodepage"/>
        <w:rFonts w:asciiTheme="minorHAnsi" w:eastAsiaTheme="majorEastAsia" w:hAnsiTheme="minorHAnsi" w:cstheme="minorHAnsi"/>
        <w:color w:val="000000" w:themeColor="text1"/>
        <w:sz w:val="18"/>
        <w:szCs w:val="18"/>
      </w:rPr>
      <w:instrText xml:space="preserve"> NUMPAGES </w:instrText>
    </w:r>
    <w:r w:rsidR="00B41B3B" w:rsidRPr="00A93B9D">
      <w:rPr>
        <w:rStyle w:val="Numrodepage"/>
        <w:rFonts w:asciiTheme="minorHAnsi" w:eastAsiaTheme="majorEastAsia" w:hAnsiTheme="minorHAnsi" w:cstheme="minorHAnsi"/>
        <w:color w:val="000000" w:themeColor="text1"/>
        <w:sz w:val="18"/>
        <w:szCs w:val="18"/>
      </w:rPr>
      <w:fldChar w:fldCharType="separate"/>
    </w:r>
    <w:r w:rsidR="00B41B3B" w:rsidRPr="00A93B9D">
      <w:rPr>
        <w:rStyle w:val="Numrodepage"/>
        <w:rFonts w:asciiTheme="minorHAnsi" w:eastAsiaTheme="majorEastAsia" w:hAnsiTheme="minorHAnsi" w:cstheme="minorHAnsi"/>
        <w:color w:val="000000" w:themeColor="text1"/>
        <w:sz w:val="18"/>
        <w:szCs w:val="18"/>
      </w:rPr>
      <w:t>14</w:t>
    </w:r>
    <w:r w:rsidR="00B41B3B" w:rsidRPr="00A93B9D">
      <w:rPr>
        <w:rStyle w:val="Numrodepage"/>
        <w:rFonts w:asciiTheme="minorHAnsi" w:eastAsiaTheme="majorEastAsia" w:hAnsiTheme="minorHAnsi" w:cstheme="minorHAnsi"/>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340068E1" w14:textId="77777777" w:rsidR="00B41B3B" w:rsidRDefault="00B41B3B"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EC44FC4" w14:textId="77777777" w:rsidR="00B41B3B" w:rsidRDefault="00B41B3B" w:rsidP="00B50087">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15796" w14:textId="21C2B3F7" w:rsidR="005D672E" w:rsidRPr="002556D8" w:rsidRDefault="002556D8" w:rsidP="002556D8">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r w:rsidR="005D672E" w:rsidRPr="00945534">
      <w:rPr>
        <w:rFonts w:asciiTheme="minorHAnsi" w:hAnsiTheme="minorHAnsi" w:cstheme="minorHAnsi"/>
        <w:color w:val="000000" w:themeColor="text1"/>
        <w:sz w:val="18"/>
        <w:szCs w:val="18"/>
      </w:rPr>
      <w:t xml:space="preserve">| </w:t>
    </w:r>
  </w:p>
  <w:p w14:paraId="1AED90EE" w14:textId="249EE533" w:rsidR="00B41B3B" w:rsidRPr="00AF40FD" w:rsidRDefault="008F63DC" w:rsidP="008F63DC">
    <w:pPr>
      <w:pStyle w:val="Pieddepage"/>
      <w:tabs>
        <w:tab w:val="clear" w:pos="9072"/>
        <w:tab w:val="center" w:pos="0"/>
        <w:tab w:val="right" w:pos="10065"/>
      </w:tabs>
      <w:rPr>
        <w:rFonts w:asciiTheme="minorHAnsi" w:hAnsiTheme="minorHAnsi" w:cstheme="minorHAnsi"/>
        <w:noProof/>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LOT </w:t>
    </w:r>
    <w:r w:rsidR="002556D8">
      <w:rPr>
        <w:rFonts w:asciiTheme="minorHAnsi" w:hAnsiTheme="minorHAnsi" w:cstheme="minorHAnsi"/>
        <w:color w:val="000000" w:themeColor="text1"/>
        <w:sz w:val="18"/>
        <w:szCs w:val="18"/>
      </w:rPr>
      <w:t>09</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Peinture intérieure</w:t>
    </w:r>
    <w:r w:rsidRPr="00A93B9D">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0</w:t>
    </w:r>
    <w:r w:rsidR="002556D8">
      <w:rPr>
        <w:rFonts w:asciiTheme="minorHAnsi" w:hAnsiTheme="minorHAnsi" w:cstheme="minorHAnsi"/>
        <w:noProof/>
        <w:color w:val="000000" w:themeColor="text1"/>
        <w:sz w:val="18"/>
        <w:szCs w:val="18"/>
      </w:rPr>
      <w:t>2.2025</w:t>
    </w:r>
    <w:r w:rsidRPr="00A93B9D">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r w:rsidR="00B41B3B" w:rsidRPr="00AF40FD">
      <w:rPr>
        <w:rFonts w:asciiTheme="minorHAnsi" w:hAnsiTheme="minorHAnsi" w:cstheme="minorHAnsi"/>
        <w:sz w:val="18"/>
        <w:szCs w:val="18"/>
      </w:rPr>
      <w:tab/>
      <w:t xml:space="preserve">Page </w:t>
    </w:r>
    <w:r w:rsidR="00B41B3B" w:rsidRPr="00AF40FD">
      <w:rPr>
        <w:rStyle w:val="Numrodepage"/>
        <w:rFonts w:asciiTheme="minorHAnsi" w:hAnsiTheme="minorHAnsi" w:cstheme="minorHAnsi"/>
        <w:sz w:val="18"/>
        <w:szCs w:val="18"/>
      </w:rPr>
      <w:fldChar w:fldCharType="begin"/>
    </w:r>
    <w:r w:rsidR="00B41B3B" w:rsidRPr="00AF40FD">
      <w:rPr>
        <w:rStyle w:val="Numrodepage"/>
        <w:rFonts w:asciiTheme="minorHAnsi" w:hAnsiTheme="minorHAnsi" w:cstheme="minorHAnsi"/>
        <w:sz w:val="18"/>
        <w:szCs w:val="18"/>
      </w:rPr>
      <w:instrText xml:space="preserve"> PAGE </w:instrText>
    </w:r>
    <w:r w:rsidR="00B41B3B" w:rsidRPr="00AF40FD">
      <w:rPr>
        <w:rStyle w:val="Numrodepage"/>
        <w:rFonts w:asciiTheme="minorHAnsi" w:hAnsiTheme="minorHAnsi" w:cstheme="minorHAnsi"/>
        <w:sz w:val="18"/>
        <w:szCs w:val="18"/>
      </w:rPr>
      <w:fldChar w:fldCharType="separate"/>
    </w:r>
    <w:r w:rsidR="00B41B3B" w:rsidRPr="00AF40FD">
      <w:rPr>
        <w:rStyle w:val="Numrodepage"/>
        <w:rFonts w:asciiTheme="minorHAnsi" w:hAnsiTheme="minorHAnsi" w:cstheme="minorHAnsi"/>
        <w:sz w:val="18"/>
        <w:szCs w:val="18"/>
      </w:rPr>
      <w:t>3</w:t>
    </w:r>
    <w:r w:rsidR="00B41B3B" w:rsidRPr="00AF40FD">
      <w:rPr>
        <w:rStyle w:val="Numrodepage"/>
        <w:rFonts w:asciiTheme="minorHAnsi" w:hAnsiTheme="minorHAnsi" w:cstheme="minorHAnsi"/>
        <w:sz w:val="18"/>
        <w:szCs w:val="18"/>
      </w:rPr>
      <w:fldChar w:fldCharType="end"/>
    </w:r>
    <w:r w:rsidR="00B41B3B" w:rsidRPr="00AF40FD">
      <w:rPr>
        <w:rStyle w:val="Numrodepage"/>
        <w:rFonts w:asciiTheme="minorHAnsi" w:hAnsiTheme="minorHAnsi" w:cstheme="minorHAnsi"/>
        <w:sz w:val="18"/>
        <w:szCs w:val="18"/>
      </w:rPr>
      <w:t>/</w:t>
    </w:r>
    <w:r w:rsidR="00B41B3B" w:rsidRPr="00AF40FD">
      <w:rPr>
        <w:rStyle w:val="Numrodepage"/>
        <w:rFonts w:asciiTheme="minorHAnsi" w:hAnsiTheme="minorHAnsi" w:cstheme="minorHAnsi"/>
        <w:sz w:val="18"/>
        <w:szCs w:val="18"/>
      </w:rPr>
      <w:fldChar w:fldCharType="begin"/>
    </w:r>
    <w:r w:rsidR="00B41B3B" w:rsidRPr="00AF40FD">
      <w:rPr>
        <w:rStyle w:val="Numrodepage"/>
        <w:rFonts w:asciiTheme="minorHAnsi" w:hAnsiTheme="minorHAnsi" w:cstheme="minorHAnsi"/>
        <w:sz w:val="18"/>
        <w:szCs w:val="18"/>
      </w:rPr>
      <w:instrText xml:space="preserve"> NUMPAGES </w:instrText>
    </w:r>
    <w:r w:rsidR="00B41B3B" w:rsidRPr="00AF40FD">
      <w:rPr>
        <w:rStyle w:val="Numrodepage"/>
        <w:rFonts w:asciiTheme="minorHAnsi" w:hAnsiTheme="minorHAnsi" w:cstheme="minorHAnsi"/>
        <w:sz w:val="18"/>
        <w:szCs w:val="18"/>
      </w:rPr>
      <w:fldChar w:fldCharType="separate"/>
    </w:r>
    <w:r w:rsidR="00B41B3B" w:rsidRPr="00AF40FD">
      <w:rPr>
        <w:rStyle w:val="Numrodepage"/>
        <w:rFonts w:asciiTheme="minorHAnsi" w:hAnsiTheme="minorHAnsi" w:cstheme="minorHAnsi"/>
        <w:sz w:val="18"/>
        <w:szCs w:val="18"/>
      </w:rPr>
      <w:t>14</w:t>
    </w:r>
    <w:r w:rsidR="00B41B3B" w:rsidRPr="00AF40FD">
      <w:rPr>
        <w:rStyle w:val="Numrodepage"/>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A008" w14:textId="77777777" w:rsidR="00915268" w:rsidRDefault="00915268" w:rsidP="008A49F0">
      <w:r>
        <w:separator/>
      </w:r>
    </w:p>
  </w:footnote>
  <w:footnote w:type="continuationSeparator" w:id="0">
    <w:p w14:paraId="04BEA0D9" w14:textId="77777777" w:rsidR="00915268" w:rsidRDefault="00915268"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3F6D6" w14:textId="77777777" w:rsidR="00B41B3B" w:rsidRDefault="00B41B3B">
    <w:pPr>
      <w:pStyle w:val="En-tte"/>
    </w:pPr>
    <w:r>
      <w:rPr>
        <w:noProof/>
      </w:rPr>
      <w:drawing>
        <wp:inline distT="0" distB="0" distL="0" distR="0" wp14:anchorId="240DB378" wp14:editId="3CAAB59F">
          <wp:extent cx="1800000" cy="19672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2B8E" w14:textId="77777777" w:rsidR="00B41B3B" w:rsidRDefault="00B41B3B">
    <w:pPr>
      <w:pStyle w:val="En-tte"/>
    </w:pPr>
    <w:r>
      <w:rPr>
        <w:noProof/>
      </w:rPr>
      <w:drawing>
        <wp:inline distT="0" distB="0" distL="0" distR="0" wp14:anchorId="7C0662FC" wp14:editId="1C104FAA">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B349D"/>
    <w:multiLevelType w:val="hybridMultilevel"/>
    <w:tmpl w:val="FC725E18"/>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3" w15:restartNumberingAfterBreak="0">
    <w:nsid w:val="0F7361D0"/>
    <w:multiLevelType w:val="hybridMultilevel"/>
    <w:tmpl w:val="4D4EFD1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855341"/>
    <w:multiLevelType w:val="hybridMultilevel"/>
    <w:tmpl w:val="3AA09922"/>
    <w:lvl w:ilvl="0" w:tplc="502042DA">
      <w:numFmt w:val="bullet"/>
      <w:lvlText w:val="-"/>
      <w:lvlJc w:val="left"/>
      <w:pPr>
        <w:ind w:left="1428" w:hanging="360"/>
      </w:pPr>
      <w:rPr>
        <w:rFonts w:ascii="Arial Narrow" w:eastAsiaTheme="minorHAnsi" w:hAnsi="Arial Narrow" w:cs="Arial Narro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21C70115"/>
    <w:multiLevelType w:val="multilevel"/>
    <w:tmpl w:val="6B2A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7" w15:restartNumberingAfterBreak="0">
    <w:nsid w:val="28E876FE"/>
    <w:multiLevelType w:val="hybridMultilevel"/>
    <w:tmpl w:val="7C02C6A2"/>
    <w:lvl w:ilvl="0" w:tplc="502042DA">
      <w:numFmt w:val="bullet"/>
      <w:lvlText w:val="-"/>
      <w:lvlJc w:val="left"/>
      <w:pPr>
        <w:ind w:left="1788" w:hanging="360"/>
      </w:pPr>
      <w:rPr>
        <w:rFonts w:ascii="Arial Narrow" w:eastAsiaTheme="minorHAnsi" w:hAnsi="Arial Narrow" w:cs="Arial Narro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8" w15:restartNumberingAfterBreak="0">
    <w:nsid w:val="32C274E0"/>
    <w:multiLevelType w:val="hybridMultilevel"/>
    <w:tmpl w:val="4CFCE20E"/>
    <w:lvl w:ilvl="0" w:tplc="040C0017">
      <w:start w:val="1"/>
      <w:numFmt w:val="lowerLetter"/>
      <w:lvlText w:val="%1)"/>
      <w:lvlJc w:val="left"/>
      <w:pPr>
        <w:ind w:left="1068"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36801C5E"/>
    <w:multiLevelType w:val="hybridMultilevel"/>
    <w:tmpl w:val="D39EDFDE"/>
    <w:lvl w:ilvl="0" w:tplc="0E760E36">
      <w:start w:val="1"/>
      <w:numFmt w:val="bullet"/>
      <w:lvlText w:val="-"/>
      <w:lvlJc w:val="left"/>
      <w:pPr>
        <w:ind w:left="1069" w:hanging="360"/>
      </w:pPr>
      <w:rPr>
        <w:rFonts w:ascii="Times New Roman" w:hAnsi="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CA4278C"/>
    <w:multiLevelType w:val="hybridMultilevel"/>
    <w:tmpl w:val="D7AC6156"/>
    <w:lvl w:ilvl="0" w:tplc="25848A66">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3DF8204D"/>
    <w:multiLevelType w:val="hybridMultilevel"/>
    <w:tmpl w:val="C18247F2"/>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510FD0"/>
    <w:multiLevelType w:val="hybridMultilevel"/>
    <w:tmpl w:val="005E9516"/>
    <w:lvl w:ilvl="0" w:tplc="A3A43C2C">
      <w:start w:val="5"/>
      <w:numFmt w:val="bullet"/>
      <w:lvlText w:val="-"/>
      <w:lvlJc w:val="left"/>
      <w:pPr>
        <w:ind w:left="121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8D42E35"/>
    <w:multiLevelType w:val="hybridMultilevel"/>
    <w:tmpl w:val="0BB81094"/>
    <w:lvl w:ilvl="0" w:tplc="502042DA">
      <w:numFmt w:val="bullet"/>
      <w:lvlText w:val="-"/>
      <w:lvlJc w:val="left"/>
      <w:pPr>
        <w:ind w:left="1429" w:hanging="360"/>
      </w:pPr>
      <w:rPr>
        <w:rFonts w:ascii="Arial Narrow" w:eastAsiaTheme="minorHAnsi" w:hAnsi="Arial Narrow" w:cs="Arial Narro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92319DC"/>
    <w:multiLevelType w:val="hybridMultilevel"/>
    <w:tmpl w:val="9CBC4084"/>
    <w:lvl w:ilvl="0" w:tplc="502042DA">
      <w:numFmt w:val="bullet"/>
      <w:lvlText w:val="-"/>
      <w:lvlJc w:val="left"/>
      <w:pPr>
        <w:ind w:left="1428" w:hanging="360"/>
      </w:pPr>
      <w:rPr>
        <w:rFonts w:ascii="Arial Narrow" w:eastAsiaTheme="minorHAnsi" w:hAnsi="Arial Narrow" w:cs="Arial Narro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6" w15:restartNumberingAfterBreak="0">
    <w:nsid w:val="49CD7DDD"/>
    <w:multiLevelType w:val="hybridMultilevel"/>
    <w:tmpl w:val="488463D8"/>
    <w:lvl w:ilvl="0" w:tplc="5E160606">
      <w:numFmt w:val="bullet"/>
      <w:lvlText w:val="•"/>
      <w:lvlJc w:val="left"/>
      <w:pPr>
        <w:ind w:left="720" w:hanging="360"/>
      </w:pPr>
      <w:rPr>
        <w:rFonts w:ascii="Arial Narrow" w:eastAsiaTheme="minorHAnsi"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380AAD"/>
    <w:multiLevelType w:val="hybridMultilevel"/>
    <w:tmpl w:val="5E405732"/>
    <w:lvl w:ilvl="0" w:tplc="040C0017">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15:restartNumberingAfterBreak="0">
    <w:nsid w:val="4F7635BA"/>
    <w:multiLevelType w:val="hybridMultilevel"/>
    <w:tmpl w:val="A978CD02"/>
    <w:lvl w:ilvl="0" w:tplc="5E160606">
      <w:numFmt w:val="bullet"/>
      <w:lvlText w:val="•"/>
      <w:lvlJc w:val="left"/>
      <w:pPr>
        <w:ind w:left="1429" w:hanging="360"/>
      </w:pPr>
      <w:rPr>
        <w:rFonts w:ascii="Arial Narrow" w:eastAsiaTheme="minorHAnsi" w:hAnsi="Arial Narrow" w:cs="Arial Narro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B5F10DA"/>
    <w:multiLevelType w:val="hybridMultilevel"/>
    <w:tmpl w:val="59BE4E82"/>
    <w:lvl w:ilvl="0" w:tplc="502042DA">
      <w:numFmt w:val="bullet"/>
      <w:lvlText w:val="-"/>
      <w:lvlJc w:val="left"/>
      <w:pPr>
        <w:ind w:left="1429" w:hanging="360"/>
      </w:pPr>
      <w:rPr>
        <w:rFonts w:ascii="Arial Narrow" w:eastAsiaTheme="minorHAnsi" w:hAnsi="Arial Narrow" w:cs="Arial Narro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C8224BF"/>
    <w:multiLevelType w:val="hybridMultilevel"/>
    <w:tmpl w:val="C7ACAE90"/>
    <w:lvl w:ilvl="0" w:tplc="502042DA">
      <w:numFmt w:val="bullet"/>
      <w:lvlText w:val="-"/>
      <w:lvlJc w:val="left"/>
      <w:pPr>
        <w:ind w:left="1429" w:hanging="360"/>
      </w:pPr>
      <w:rPr>
        <w:rFonts w:ascii="Arial Narrow" w:eastAsiaTheme="minorHAnsi" w:hAnsi="Arial Narrow" w:cs="Arial Narro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5CE04246"/>
    <w:multiLevelType w:val="hybridMultilevel"/>
    <w:tmpl w:val="9192318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2" w15:restartNumberingAfterBreak="0">
    <w:nsid w:val="62B20CDA"/>
    <w:multiLevelType w:val="hybridMultilevel"/>
    <w:tmpl w:val="563CBA46"/>
    <w:lvl w:ilvl="0" w:tplc="502042DA">
      <w:numFmt w:val="bullet"/>
      <w:lvlText w:val="-"/>
      <w:lvlJc w:val="left"/>
      <w:pPr>
        <w:ind w:left="1788" w:hanging="360"/>
      </w:pPr>
      <w:rPr>
        <w:rFonts w:ascii="Arial Narrow" w:eastAsiaTheme="minorHAnsi" w:hAnsi="Arial Narrow" w:cs="Arial Narro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3" w15:restartNumberingAfterBreak="0">
    <w:nsid w:val="63E512CD"/>
    <w:multiLevelType w:val="hybridMultilevel"/>
    <w:tmpl w:val="A32ECC9A"/>
    <w:lvl w:ilvl="0" w:tplc="502042DA">
      <w:numFmt w:val="bullet"/>
      <w:lvlText w:val="-"/>
      <w:lvlJc w:val="left"/>
      <w:pPr>
        <w:ind w:left="1428" w:hanging="360"/>
      </w:pPr>
      <w:rPr>
        <w:rFonts w:ascii="Arial Narrow" w:eastAsiaTheme="minorHAnsi" w:hAnsi="Arial Narrow" w:cs="Arial Narro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6653509E"/>
    <w:multiLevelType w:val="hybridMultilevel"/>
    <w:tmpl w:val="06AEAB06"/>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FB7767"/>
    <w:multiLevelType w:val="hybridMultilevel"/>
    <w:tmpl w:val="E4EA8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EF588F"/>
    <w:multiLevelType w:val="hybridMultilevel"/>
    <w:tmpl w:val="4E6E6748"/>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7" w15:restartNumberingAfterBreak="0">
    <w:nsid w:val="6C147E19"/>
    <w:multiLevelType w:val="multilevel"/>
    <w:tmpl w:val="F7426520"/>
    <w:lvl w:ilvl="0">
      <w:start w:val="1"/>
      <w:numFmt w:val="decimal"/>
      <w:pStyle w:val="Titre1"/>
      <w:lvlText w:val="%1"/>
      <w:lvlJc w:val="left"/>
      <w:pPr>
        <w:ind w:left="432" w:hanging="432"/>
      </w:pPr>
      <w:rPr>
        <w:rFonts w:hint="default"/>
      </w:rPr>
    </w:lvl>
    <w:lvl w:ilvl="1">
      <w:start w:val="1"/>
      <w:numFmt w:val="decimal"/>
      <w:pStyle w:val="1-1"/>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76946303"/>
    <w:multiLevelType w:val="hybridMultilevel"/>
    <w:tmpl w:val="7504B9FA"/>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3F65E2"/>
    <w:multiLevelType w:val="hybridMultilevel"/>
    <w:tmpl w:val="D0F04100"/>
    <w:lvl w:ilvl="0" w:tplc="0E760E36">
      <w:start w:val="1"/>
      <w:numFmt w:val="bullet"/>
      <w:lvlText w:val="-"/>
      <w:lvlJc w:val="left"/>
      <w:pPr>
        <w:ind w:left="1069" w:hanging="360"/>
      </w:pPr>
      <w:rPr>
        <w:rFonts w:ascii="Times New Roman" w:hAnsi="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2021160345">
    <w:abstractNumId w:val="27"/>
  </w:num>
  <w:num w:numId="2" w16cid:durableId="2112508471">
    <w:abstractNumId w:val="6"/>
  </w:num>
  <w:num w:numId="3" w16cid:durableId="847064410">
    <w:abstractNumId w:val="15"/>
  </w:num>
  <w:num w:numId="4" w16cid:durableId="1372733012">
    <w:abstractNumId w:val="19"/>
  </w:num>
  <w:num w:numId="5" w16cid:durableId="936866342">
    <w:abstractNumId w:val="13"/>
  </w:num>
  <w:num w:numId="6" w16cid:durableId="1208227149">
    <w:abstractNumId w:val="16"/>
  </w:num>
  <w:num w:numId="7" w16cid:durableId="2093428651">
    <w:abstractNumId w:val="20"/>
  </w:num>
  <w:num w:numId="8" w16cid:durableId="1717506853">
    <w:abstractNumId w:val="21"/>
  </w:num>
  <w:num w:numId="9" w16cid:durableId="885412278">
    <w:abstractNumId w:val="26"/>
  </w:num>
  <w:num w:numId="10" w16cid:durableId="1674530533">
    <w:abstractNumId w:val="1"/>
  </w:num>
  <w:num w:numId="11" w16cid:durableId="378094564">
    <w:abstractNumId w:val="14"/>
  </w:num>
  <w:num w:numId="12" w16cid:durableId="1808164212">
    <w:abstractNumId w:val="4"/>
  </w:num>
  <w:num w:numId="13" w16cid:durableId="1504123823">
    <w:abstractNumId w:val="7"/>
  </w:num>
  <w:num w:numId="14" w16cid:durableId="1678191573">
    <w:abstractNumId w:val="23"/>
  </w:num>
  <w:num w:numId="15" w16cid:durableId="1134055289">
    <w:abstractNumId w:val="22"/>
  </w:num>
  <w:num w:numId="16" w16cid:durableId="730271937">
    <w:abstractNumId w:val="8"/>
  </w:num>
  <w:num w:numId="17" w16cid:durableId="419452113">
    <w:abstractNumId w:val="3"/>
  </w:num>
  <w:num w:numId="18" w16cid:durableId="2099593306">
    <w:abstractNumId w:val="24"/>
  </w:num>
  <w:num w:numId="19" w16cid:durableId="856311028">
    <w:abstractNumId w:val="17"/>
  </w:num>
  <w:num w:numId="20" w16cid:durableId="1140226937">
    <w:abstractNumId w:val="5"/>
  </w:num>
  <w:num w:numId="21" w16cid:durableId="2061394435">
    <w:abstractNumId w:val="18"/>
  </w:num>
  <w:num w:numId="22" w16cid:durableId="1028797441">
    <w:abstractNumId w:val="10"/>
  </w:num>
  <w:num w:numId="23" w16cid:durableId="8139960">
    <w:abstractNumId w:val="27"/>
  </w:num>
  <w:num w:numId="24" w16cid:durableId="1110585576">
    <w:abstractNumId w:val="27"/>
  </w:num>
  <w:num w:numId="25" w16cid:durableId="1419792106">
    <w:abstractNumId w:val="27"/>
  </w:num>
  <w:num w:numId="26" w16cid:durableId="67391348">
    <w:abstractNumId w:val="27"/>
  </w:num>
  <w:num w:numId="27" w16cid:durableId="291373363">
    <w:abstractNumId w:val="27"/>
  </w:num>
  <w:num w:numId="28" w16cid:durableId="1633440953">
    <w:abstractNumId w:val="27"/>
  </w:num>
  <w:num w:numId="29" w16cid:durableId="2042902159">
    <w:abstractNumId w:val="27"/>
  </w:num>
  <w:num w:numId="30" w16cid:durableId="134876555">
    <w:abstractNumId w:val="27"/>
  </w:num>
  <w:num w:numId="31" w16cid:durableId="2080472327">
    <w:abstractNumId w:val="27"/>
  </w:num>
  <w:num w:numId="32" w16cid:durableId="595141071">
    <w:abstractNumId w:val="27"/>
  </w:num>
  <w:num w:numId="33" w16cid:durableId="1303002593">
    <w:abstractNumId w:val="27"/>
  </w:num>
  <w:num w:numId="34" w16cid:durableId="1955016064">
    <w:abstractNumId w:val="27"/>
  </w:num>
  <w:num w:numId="35" w16cid:durableId="255141087">
    <w:abstractNumId w:val="29"/>
  </w:num>
  <w:num w:numId="36" w16cid:durableId="1361664736">
    <w:abstractNumId w:val="9"/>
  </w:num>
  <w:num w:numId="37" w16cid:durableId="794447859">
    <w:abstractNumId w:val="0"/>
  </w:num>
  <w:num w:numId="38" w16cid:durableId="19624614">
    <w:abstractNumId w:val="28"/>
  </w:num>
  <w:num w:numId="39" w16cid:durableId="1525361758">
    <w:abstractNumId w:val="11"/>
  </w:num>
  <w:num w:numId="40" w16cid:durableId="55517224">
    <w:abstractNumId w:val="2"/>
  </w:num>
  <w:num w:numId="41" w16cid:durableId="1226453661">
    <w:abstractNumId w:val="25"/>
  </w:num>
  <w:num w:numId="42" w16cid:durableId="110739175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1C8B"/>
    <w:rsid w:val="000065D7"/>
    <w:rsid w:val="00012A28"/>
    <w:rsid w:val="000228C5"/>
    <w:rsid w:val="00025FBC"/>
    <w:rsid w:val="00040C5F"/>
    <w:rsid w:val="000432B1"/>
    <w:rsid w:val="000443DE"/>
    <w:rsid w:val="00044585"/>
    <w:rsid w:val="000448AC"/>
    <w:rsid w:val="0004750D"/>
    <w:rsid w:val="00050552"/>
    <w:rsid w:val="00051096"/>
    <w:rsid w:val="0005497F"/>
    <w:rsid w:val="000549DD"/>
    <w:rsid w:val="000551EF"/>
    <w:rsid w:val="0007028C"/>
    <w:rsid w:val="0007798C"/>
    <w:rsid w:val="00082677"/>
    <w:rsid w:val="000829E0"/>
    <w:rsid w:val="00084A27"/>
    <w:rsid w:val="00087B39"/>
    <w:rsid w:val="000A2431"/>
    <w:rsid w:val="000A27F1"/>
    <w:rsid w:val="000A60A4"/>
    <w:rsid w:val="000A7FCD"/>
    <w:rsid w:val="000B0390"/>
    <w:rsid w:val="000B08D4"/>
    <w:rsid w:val="000B4928"/>
    <w:rsid w:val="000B5361"/>
    <w:rsid w:val="000B702C"/>
    <w:rsid w:val="000B71A8"/>
    <w:rsid w:val="000C3B4D"/>
    <w:rsid w:val="000D2B5A"/>
    <w:rsid w:val="000D5963"/>
    <w:rsid w:val="000D7115"/>
    <w:rsid w:val="000D7880"/>
    <w:rsid w:val="000E399F"/>
    <w:rsid w:val="000E7A0E"/>
    <w:rsid w:val="000F2C81"/>
    <w:rsid w:val="00105EBC"/>
    <w:rsid w:val="001139A7"/>
    <w:rsid w:val="00120282"/>
    <w:rsid w:val="001204A7"/>
    <w:rsid w:val="001205F4"/>
    <w:rsid w:val="00124CD3"/>
    <w:rsid w:val="001312CA"/>
    <w:rsid w:val="00131B2F"/>
    <w:rsid w:val="00134716"/>
    <w:rsid w:val="0013555B"/>
    <w:rsid w:val="00140E46"/>
    <w:rsid w:val="00140F6F"/>
    <w:rsid w:val="00141DA1"/>
    <w:rsid w:val="00141FA2"/>
    <w:rsid w:val="001468E6"/>
    <w:rsid w:val="00146A64"/>
    <w:rsid w:val="00161A1C"/>
    <w:rsid w:val="0016669E"/>
    <w:rsid w:val="00167C96"/>
    <w:rsid w:val="00171585"/>
    <w:rsid w:val="00173AA7"/>
    <w:rsid w:val="00174A8B"/>
    <w:rsid w:val="00176BC8"/>
    <w:rsid w:val="00177392"/>
    <w:rsid w:val="00180E21"/>
    <w:rsid w:val="00181182"/>
    <w:rsid w:val="00181893"/>
    <w:rsid w:val="00190833"/>
    <w:rsid w:val="001922E6"/>
    <w:rsid w:val="001A0386"/>
    <w:rsid w:val="001A4264"/>
    <w:rsid w:val="001B0796"/>
    <w:rsid w:val="001B0911"/>
    <w:rsid w:val="001B2CD5"/>
    <w:rsid w:val="001B6A09"/>
    <w:rsid w:val="001C4123"/>
    <w:rsid w:val="001C439B"/>
    <w:rsid w:val="001D0896"/>
    <w:rsid w:val="001D27A0"/>
    <w:rsid w:val="001D4041"/>
    <w:rsid w:val="001D71D5"/>
    <w:rsid w:val="001E0FCD"/>
    <w:rsid w:val="001E4FBA"/>
    <w:rsid w:val="001E74FB"/>
    <w:rsid w:val="001F0231"/>
    <w:rsid w:val="001F58F3"/>
    <w:rsid w:val="001F6364"/>
    <w:rsid w:val="00200873"/>
    <w:rsid w:val="002017F9"/>
    <w:rsid w:val="00206E21"/>
    <w:rsid w:val="00211977"/>
    <w:rsid w:val="00212971"/>
    <w:rsid w:val="00214EDB"/>
    <w:rsid w:val="00215197"/>
    <w:rsid w:val="002215F2"/>
    <w:rsid w:val="0022180D"/>
    <w:rsid w:val="00225C65"/>
    <w:rsid w:val="00226286"/>
    <w:rsid w:val="00233F10"/>
    <w:rsid w:val="0023445B"/>
    <w:rsid w:val="00236182"/>
    <w:rsid w:val="00242DAE"/>
    <w:rsid w:val="002446C4"/>
    <w:rsid w:val="002459F9"/>
    <w:rsid w:val="00247F19"/>
    <w:rsid w:val="00250787"/>
    <w:rsid w:val="00254582"/>
    <w:rsid w:val="002556D8"/>
    <w:rsid w:val="0025579F"/>
    <w:rsid w:val="00263208"/>
    <w:rsid w:val="002669FF"/>
    <w:rsid w:val="00271A75"/>
    <w:rsid w:val="00271E60"/>
    <w:rsid w:val="00277047"/>
    <w:rsid w:val="00277379"/>
    <w:rsid w:val="0028082B"/>
    <w:rsid w:val="0028432B"/>
    <w:rsid w:val="00290F30"/>
    <w:rsid w:val="00292152"/>
    <w:rsid w:val="00296B2F"/>
    <w:rsid w:val="002A2730"/>
    <w:rsid w:val="002A79D7"/>
    <w:rsid w:val="002A7A76"/>
    <w:rsid w:val="002B0A1C"/>
    <w:rsid w:val="002B10BD"/>
    <w:rsid w:val="002B1A5F"/>
    <w:rsid w:val="002C39E6"/>
    <w:rsid w:val="002D1D7B"/>
    <w:rsid w:val="002D33DA"/>
    <w:rsid w:val="002D6EE1"/>
    <w:rsid w:val="002E3011"/>
    <w:rsid w:val="002E5EEF"/>
    <w:rsid w:val="002E785D"/>
    <w:rsid w:val="002F7D96"/>
    <w:rsid w:val="00302971"/>
    <w:rsid w:val="003063F9"/>
    <w:rsid w:val="003107FB"/>
    <w:rsid w:val="00312EEC"/>
    <w:rsid w:val="00320022"/>
    <w:rsid w:val="003237B1"/>
    <w:rsid w:val="003241F9"/>
    <w:rsid w:val="00327B6B"/>
    <w:rsid w:val="00330FE2"/>
    <w:rsid w:val="003332D1"/>
    <w:rsid w:val="0033389E"/>
    <w:rsid w:val="003358FC"/>
    <w:rsid w:val="00340082"/>
    <w:rsid w:val="00341F56"/>
    <w:rsid w:val="0034528D"/>
    <w:rsid w:val="003469C7"/>
    <w:rsid w:val="00347F3F"/>
    <w:rsid w:val="0035125D"/>
    <w:rsid w:val="00356CC1"/>
    <w:rsid w:val="00367ECB"/>
    <w:rsid w:val="0038112E"/>
    <w:rsid w:val="0038165C"/>
    <w:rsid w:val="003825ED"/>
    <w:rsid w:val="00390192"/>
    <w:rsid w:val="00393CC7"/>
    <w:rsid w:val="00396EC7"/>
    <w:rsid w:val="003979CE"/>
    <w:rsid w:val="003A159C"/>
    <w:rsid w:val="003B02F3"/>
    <w:rsid w:val="003B0419"/>
    <w:rsid w:val="003B288B"/>
    <w:rsid w:val="003C050F"/>
    <w:rsid w:val="003C35FA"/>
    <w:rsid w:val="003C5C5B"/>
    <w:rsid w:val="003C66BE"/>
    <w:rsid w:val="003D0AA5"/>
    <w:rsid w:val="003D70DF"/>
    <w:rsid w:val="003D7418"/>
    <w:rsid w:val="003D75CD"/>
    <w:rsid w:val="003D7B8C"/>
    <w:rsid w:val="003E0398"/>
    <w:rsid w:val="003E0B62"/>
    <w:rsid w:val="003E18EE"/>
    <w:rsid w:val="003E238C"/>
    <w:rsid w:val="003E4214"/>
    <w:rsid w:val="003E70C2"/>
    <w:rsid w:val="003E7DFC"/>
    <w:rsid w:val="003F2B0B"/>
    <w:rsid w:val="003F4D27"/>
    <w:rsid w:val="00400C84"/>
    <w:rsid w:val="0040181C"/>
    <w:rsid w:val="004117D2"/>
    <w:rsid w:val="00411AA1"/>
    <w:rsid w:val="0041349B"/>
    <w:rsid w:val="0041631B"/>
    <w:rsid w:val="004176AC"/>
    <w:rsid w:val="00417925"/>
    <w:rsid w:val="00417B74"/>
    <w:rsid w:val="00422E34"/>
    <w:rsid w:val="004236BE"/>
    <w:rsid w:val="00426AD8"/>
    <w:rsid w:val="0042701F"/>
    <w:rsid w:val="0042730B"/>
    <w:rsid w:val="004306AF"/>
    <w:rsid w:val="00435A60"/>
    <w:rsid w:val="00436107"/>
    <w:rsid w:val="00437B99"/>
    <w:rsid w:val="0044119B"/>
    <w:rsid w:val="00443729"/>
    <w:rsid w:val="00443900"/>
    <w:rsid w:val="004461E9"/>
    <w:rsid w:val="00447BA5"/>
    <w:rsid w:val="00451307"/>
    <w:rsid w:val="004609D0"/>
    <w:rsid w:val="004619C4"/>
    <w:rsid w:val="0046738D"/>
    <w:rsid w:val="0046752E"/>
    <w:rsid w:val="004836D0"/>
    <w:rsid w:val="00484E4A"/>
    <w:rsid w:val="00495F8E"/>
    <w:rsid w:val="004A5979"/>
    <w:rsid w:val="004A6E9E"/>
    <w:rsid w:val="004A7C46"/>
    <w:rsid w:val="004B0BCC"/>
    <w:rsid w:val="004B7BA5"/>
    <w:rsid w:val="004C410A"/>
    <w:rsid w:val="004D5019"/>
    <w:rsid w:val="004E1408"/>
    <w:rsid w:val="004E3945"/>
    <w:rsid w:val="004F074C"/>
    <w:rsid w:val="004F3CCF"/>
    <w:rsid w:val="004F57F5"/>
    <w:rsid w:val="00501002"/>
    <w:rsid w:val="00503A6C"/>
    <w:rsid w:val="00511D8E"/>
    <w:rsid w:val="0051219A"/>
    <w:rsid w:val="005127EA"/>
    <w:rsid w:val="0053154C"/>
    <w:rsid w:val="005340B3"/>
    <w:rsid w:val="00536C01"/>
    <w:rsid w:val="00537947"/>
    <w:rsid w:val="00540AF5"/>
    <w:rsid w:val="005411B8"/>
    <w:rsid w:val="00543427"/>
    <w:rsid w:val="00550E54"/>
    <w:rsid w:val="00551115"/>
    <w:rsid w:val="005512EE"/>
    <w:rsid w:val="005534E0"/>
    <w:rsid w:val="0055702C"/>
    <w:rsid w:val="0056089D"/>
    <w:rsid w:val="0056218C"/>
    <w:rsid w:val="005622F5"/>
    <w:rsid w:val="00564301"/>
    <w:rsid w:val="00566FCC"/>
    <w:rsid w:val="00576F1D"/>
    <w:rsid w:val="00577928"/>
    <w:rsid w:val="00580320"/>
    <w:rsid w:val="00580515"/>
    <w:rsid w:val="00583052"/>
    <w:rsid w:val="00583EB4"/>
    <w:rsid w:val="00592ACF"/>
    <w:rsid w:val="005935C0"/>
    <w:rsid w:val="00593909"/>
    <w:rsid w:val="00593FFB"/>
    <w:rsid w:val="0059499D"/>
    <w:rsid w:val="00595F95"/>
    <w:rsid w:val="00596AC8"/>
    <w:rsid w:val="005A2C04"/>
    <w:rsid w:val="005B58F3"/>
    <w:rsid w:val="005C218D"/>
    <w:rsid w:val="005C77CF"/>
    <w:rsid w:val="005C7B64"/>
    <w:rsid w:val="005D0C54"/>
    <w:rsid w:val="005D0ECB"/>
    <w:rsid w:val="005D672E"/>
    <w:rsid w:val="005E031B"/>
    <w:rsid w:val="005E4721"/>
    <w:rsid w:val="005F451D"/>
    <w:rsid w:val="005F765E"/>
    <w:rsid w:val="0060032F"/>
    <w:rsid w:val="006013B9"/>
    <w:rsid w:val="006052B8"/>
    <w:rsid w:val="00611A38"/>
    <w:rsid w:val="00611DFA"/>
    <w:rsid w:val="0061204C"/>
    <w:rsid w:val="0061274C"/>
    <w:rsid w:val="00616811"/>
    <w:rsid w:val="00621374"/>
    <w:rsid w:val="0062180A"/>
    <w:rsid w:val="00621FB2"/>
    <w:rsid w:val="00631D90"/>
    <w:rsid w:val="00642038"/>
    <w:rsid w:val="0064246E"/>
    <w:rsid w:val="00642CA4"/>
    <w:rsid w:val="00643B24"/>
    <w:rsid w:val="00644DCF"/>
    <w:rsid w:val="0064676A"/>
    <w:rsid w:val="0064758C"/>
    <w:rsid w:val="00650665"/>
    <w:rsid w:val="00653C05"/>
    <w:rsid w:val="00660016"/>
    <w:rsid w:val="00674024"/>
    <w:rsid w:val="006741E4"/>
    <w:rsid w:val="00675B80"/>
    <w:rsid w:val="0068472D"/>
    <w:rsid w:val="006848CC"/>
    <w:rsid w:val="006850DD"/>
    <w:rsid w:val="00685FCE"/>
    <w:rsid w:val="0068600C"/>
    <w:rsid w:val="0069661A"/>
    <w:rsid w:val="006976C8"/>
    <w:rsid w:val="00697989"/>
    <w:rsid w:val="006A591C"/>
    <w:rsid w:val="006A5ACB"/>
    <w:rsid w:val="006A736A"/>
    <w:rsid w:val="006B00ED"/>
    <w:rsid w:val="006B050A"/>
    <w:rsid w:val="006B551B"/>
    <w:rsid w:val="006B5BB8"/>
    <w:rsid w:val="006B68B6"/>
    <w:rsid w:val="006C35AE"/>
    <w:rsid w:val="006C4361"/>
    <w:rsid w:val="006C5DC6"/>
    <w:rsid w:val="006C5FE3"/>
    <w:rsid w:val="006D7510"/>
    <w:rsid w:val="006E177B"/>
    <w:rsid w:val="006E19CF"/>
    <w:rsid w:val="006E5120"/>
    <w:rsid w:val="006E63CF"/>
    <w:rsid w:val="006F0C93"/>
    <w:rsid w:val="006F38CB"/>
    <w:rsid w:val="006F5B28"/>
    <w:rsid w:val="006F66A4"/>
    <w:rsid w:val="006F7FE9"/>
    <w:rsid w:val="00704688"/>
    <w:rsid w:val="0070664C"/>
    <w:rsid w:val="0070764F"/>
    <w:rsid w:val="007103B9"/>
    <w:rsid w:val="007155A7"/>
    <w:rsid w:val="00716095"/>
    <w:rsid w:val="0072125A"/>
    <w:rsid w:val="00722382"/>
    <w:rsid w:val="00722D0B"/>
    <w:rsid w:val="00722ECA"/>
    <w:rsid w:val="00725762"/>
    <w:rsid w:val="007279EF"/>
    <w:rsid w:val="0073224E"/>
    <w:rsid w:val="00733C4E"/>
    <w:rsid w:val="00736420"/>
    <w:rsid w:val="00740D5D"/>
    <w:rsid w:val="007433AD"/>
    <w:rsid w:val="007508AE"/>
    <w:rsid w:val="00752C83"/>
    <w:rsid w:val="00756AA6"/>
    <w:rsid w:val="00763615"/>
    <w:rsid w:val="00770FA8"/>
    <w:rsid w:val="00773069"/>
    <w:rsid w:val="007760F8"/>
    <w:rsid w:val="0078070B"/>
    <w:rsid w:val="007813C3"/>
    <w:rsid w:val="00781AE7"/>
    <w:rsid w:val="00781BAE"/>
    <w:rsid w:val="00782545"/>
    <w:rsid w:val="00782959"/>
    <w:rsid w:val="00784BB7"/>
    <w:rsid w:val="007859F0"/>
    <w:rsid w:val="0078643F"/>
    <w:rsid w:val="00786F7F"/>
    <w:rsid w:val="00787233"/>
    <w:rsid w:val="007A1B24"/>
    <w:rsid w:val="007A48F7"/>
    <w:rsid w:val="007A5D8C"/>
    <w:rsid w:val="007B2AA1"/>
    <w:rsid w:val="007B7DDA"/>
    <w:rsid w:val="007C107D"/>
    <w:rsid w:val="007C2911"/>
    <w:rsid w:val="007C3354"/>
    <w:rsid w:val="007C4E32"/>
    <w:rsid w:val="007C708B"/>
    <w:rsid w:val="007D1F6B"/>
    <w:rsid w:val="007D4684"/>
    <w:rsid w:val="007D5E2A"/>
    <w:rsid w:val="007D5F86"/>
    <w:rsid w:val="007D6712"/>
    <w:rsid w:val="007D7378"/>
    <w:rsid w:val="007E2959"/>
    <w:rsid w:val="007E361E"/>
    <w:rsid w:val="007E7501"/>
    <w:rsid w:val="007F0362"/>
    <w:rsid w:val="007F1451"/>
    <w:rsid w:val="007F16C6"/>
    <w:rsid w:val="007F262D"/>
    <w:rsid w:val="007F26F2"/>
    <w:rsid w:val="007F6F43"/>
    <w:rsid w:val="008054E2"/>
    <w:rsid w:val="00806827"/>
    <w:rsid w:val="00806D51"/>
    <w:rsid w:val="00813276"/>
    <w:rsid w:val="00813EAD"/>
    <w:rsid w:val="00822C89"/>
    <w:rsid w:val="00826D00"/>
    <w:rsid w:val="0083076F"/>
    <w:rsid w:val="00832944"/>
    <w:rsid w:val="00832948"/>
    <w:rsid w:val="00832977"/>
    <w:rsid w:val="00833274"/>
    <w:rsid w:val="00836981"/>
    <w:rsid w:val="00836E3E"/>
    <w:rsid w:val="0084018A"/>
    <w:rsid w:val="00840FD6"/>
    <w:rsid w:val="008414B1"/>
    <w:rsid w:val="00843E2E"/>
    <w:rsid w:val="0085108B"/>
    <w:rsid w:val="00851B83"/>
    <w:rsid w:val="00851C75"/>
    <w:rsid w:val="00851F5D"/>
    <w:rsid w:val="0085355E"/>
    <w:rsid w:val="00856910"/>
    <w:rsid w:val="00857C13"/>
    <w:rsid w:val="008609FA"/>
    <w:rsid w:val="00863077"/>
    <w:rsid w:val="00866927"/>
    <w:rsid w:val="00870DF2"/>
    <w:rsid w:val="00872879"/>
    <w:rsid w:val="0087366B"/>
    <w:rsid w:val="0087406A"/>
    <w:rsid w:val="00874B43"/>
    <w:rsid w:val="00876324"/>
    <w:rsid w:val="008764BD"/>
    <w:rsid w:val="008777C4"/>
    <w:rsid w:val="00882ADA"/>
    <w:rsid w:val="00885804"/>
    <w:rsid w:val="008923A2"/>
    <w:rsid w:val="008A4340"/>
    <w:rsid w:val="008A49F0"/>
    <w:rsid w:val="008A4CD3"/>
    <w:rsid w:val="008B342A"/>
    <w:rsid w:val="008C1AC8"/>
    <w:rsid w:val="008C2DED"/>
    <w:rsid w:val="008C327C"/>
    <w:rsid w:val="008C44CD"/>
    <w:rsid w:val="008C68A7"/>
    <w:rsid w:val="008C729E"/>
    <w:rsid w:val="008D0C3B"/>
    <w:rsid w:val="008D41B9"/>
    <w:rsid w:val="008D4DD3"/>
    <w:rsid w:val="008F482D"/>
    <w:rsid w:val="008F5D58"/>
    <w:rsid w:val="008F63DC"/>
    <w:rsid w:val="008F75A4"/>
    <w:rsid w:val="0090026F"/>
    <w:rsid w:val="00903EBF"/>
    <w:rsid w:val="009059B5"/>
    <w:rsid w:val="00915268"/>
    <w:rsid w:val="00916E6A"/>
    <w:rsid w:val="00923A7D"/>
    <w:rsid w:val="0094023C"/>
    <w:rsid w:val="009429A7"/>
    <w:rsid w:val="0095358F"/>
    <w:rsid w:val="00956AC2"/>
    <w:rsid w:val="00963335"/>
    <w:rsid w:val="00967C6E"/>
    <w:rsid w:val="00970876"/>
    <w:rsid w:val="00972797"/>
    <w:rsid w:val="009739CA"/>
    <w:rsid w:val="00976A20"/>
    <w:rsid w:val="00976BEA"/>
    <w:rsid w:val="00982ED4"/>
    <w:rsid w:val="00987F48"/>
    <w:rsid w:val="00995552"/>
    <w:rsid w:val="009A1AA0"/>
    <w:rsid w:val="009A2323"/>
    <w:rsid w:val="009A4226"/>
    <w:rsid w:val="009A6C5D"/>
    <w:rsid w:val="009B0F97"/>
    <w:rsid w:val="009B56E0"/>
    <w:rsid w:val="009C338A"/>
    <w:rsid w:val="009C5970"/>
    <w:rsid w:val="009C76D4"/>
    <w:rsid w:val="009D4476"/>
    <w:rsid w:val="009D4F2D"/>
    <w:rsid w:val="009D555A"/>
    <w:rsid w:val="009D5A7D"/>
    <w:rsid w:val="009D62FA"/>
    <w:rsid w:val="009E3599"/>
    <w:rsid w:val="009E5DE6"/>
    <w:rsid w:val="009F6E64"/>
    <w:rsid w:val="00A01D04"/>
    <w:rsid w:val="00A02975"/>
    <w:rsid w:val="00A04FF6"/>
    <w:rsid w:val="00A069A6"/>
    <w:rsid w:val="00A10D09"/>
    <w:rsid w:val="00A20A29"/>
    <w:rsid w:val="00A2398F"/>
    <w:rsid w:val="00A2585D"/>
    <w:rsid w:val="00A26C21"/>
    <w:rsid w:val="00A32AC1"/>
    <w:rsid w:val="00A410BB"/>
    <w:rsid w:val="00A41B15"/>
    <w:rsid w:val="00A43520"/>
    <w:rsid w:val="00A43C5F"/>
    <w:rsid w:val="00A43FCE"/>
    <w:rsid w:val="00A4686C"/>
    <w:rsid w:val="00A474DF"/>
    <w:rsid w:val="00A5050B"/>
    <w:rsid w:val="00A51D1A"/>
    <w:rsid w:val="00A5558A"/>
    <w:rsid w:val="00A55FB0"/>
    <w:rsid w:val="00A567F5"/>
    <w:rsid w:val="00A644FE"/>
    <w:rsid w:val="00A64CFE"/>
    <w:rsid w:val="00A64F96"/>
    <w:rsid w:val="00A67A6D"/>
    <w:rsid w:val="00A809A6"/>
    <w:rsid w:val="00A82302"/>
    <w:rsid w:val="00A8318F"/>
    <w:rsid w:val="00A91655"/>
    <w:rsid w:val="00A91C44"/>
    <w:rsid w:val="00A928DB"/>
    <w:rsid w:val="00A9570B"/>
    <w:rsid w:val="00AA03E7"/>
    <w:rsid w:val="00AA6635"/>
    <w:rsid w:val="00AA790E"/>
    <w:rsid w:val="00AB7F86"/>
    <w:rsid w:val="00AC418A"/>
    <w:rsid w:val="00AC4E71"/>
    <w:rsid w:val="00AD638C"/>
    <w:rsid w:val="00AD676A"/>
    <w:rsid w:val="00AE5D1D"/>
    <w:rsid w:val="00AE7234"/>
    <w:rsid w:val="00AF2446"/>
    <w:rsid w:val="00AF40FD"/>
    <w:rsid w:val="00AF4CBB"/>
    <w:rsid w:val="00B001EA"/>
    <w:rsid w:val="00B01ECF"/>
    <w:rsid w:val="00B0622D"/>
    <w:rsid w:val="00B0654F"/>
    <w:rsid w:val="00B1616C"/>
    <w:rsid w:val="00B213AB"/>
    <w:rsid w:val="00B21F5E"/>
    <w:rsid w:val="00B22180"/>
    <w:rsid w:val="00B2612E"/>
    <w:rsid w:val="00B273C1"/>
    <w:rsid w:val="00B2797C"/>
    <w:rsid w:val="00B31CFD"/>
    <w:rsid w:val="00B32AC3"/>
    <w:rsid w:val="00B352EB"/>
    <w:rsid w:val="00B41B3B"/>
    <w:rsid w:val="00B42EC9"/>
    <w:rsid w:val="00B47DCF"/>
    <w:rsid w:val="00B50087"/>
    <w:rsid w:val="00B54615"/>
    <w:rsid w:val="00B553CC"/>
    <w:rsid w:val="00B6096B"/>
    <w:rsid w:val="00B64139"/>
    <w:rsid w:val="00B65BDE"/>
    <w:rsid w:val="00B6688D"/>
    <w:rsid w:val="00B70BCB"/>
    <w:rsid w:val="00B835B5"/>
    <w:rsid w:val="00B84E7F"/>
    <w:rsid w:val="00B9058E"/>
    <w:rsid w:val="00B9342B"/>
    <w:rsid w:val="00B93613"/>
    <w:rsid w:val="00B93897"/>
    <w:rsid w:val="00B94766"/>
    <w:rsid w:val="00B9666A"/>
    <w:rsid w:val="00B96DA0"/>
    <w:rsid w:val="00BA64F6"/>
    <w:rsid w:val="00BB4ED9"/>
    <w:rsid w:val="00BB74BB"/>
    <w:rsid w:val="00BC06C2"/>
    <w:rsid w:val="00BC0D91"/>
    <w:rsid w:val="00BC121C"/>
    <w:rsid w:val="00BC22BF"/>
    <w:rsid w:val="00BC2A31"/>
    <w:rsid w:val="00BC345D"/>
    <w:rsid w:val="00BC58E2"/>
    <w:rsid w:val="00BC769D"/>
    <w:rsid w:val="00BD0A64"/>
    <w:rsid w:val="00BD0FC5"/>
    <w:rsid w:val="00BD12FB"/>
    <w:rsid w:val="00BD4C0E"/>
    <w:rsid w:val="00BD7577"/>
    <w:rsid w:val="00BE2CA4"/>
    <w:rsid w:val="00BE41F4"/>
    <w:rsid w:val="00BE44E8"/>
    <w:rsid w:val="00BE5BF8"/>
    <w:rsid w:val="00BE6279"/>
    <w:rsid w:val="00BE6B41"/>
    <w:rsid w:val="00BE70C9"/>
    <w:rsid w:val="00BE741C"/>
    <w:rsid w:val="00BE7DD2"/>
    <w:rsid w:val="00BF2175"/>
    <w:rsid w:val="00BF6D7F"/>
    <w:rsid w:val="00C00AB9"/>
    <w:rsid w:val="00C175F7"/>
    <w:rsid w:val="00C211EB"/>
    <w:rsid w:val="00C22BDA"/>
    <w:rsid w:val="00C23DA9"/>
    <w:rsid w:val="00C249ED"/>
    <w:rsid w:val="00C30162"/>
    <w:rsid w:val="00C41606"/>
    <w:rsid w:val="00C41E3B"/>
    <w:rsid w:val="00C509C3"/>
    <w:rsid w:val="00C55EBC"/>
    <w:rsid w:val="00C65122"/>
    <w:rsid w:val="00C70A06"/>
    <w:rsid w:val="00C70A5B"/>
    <w:rsid w:val="00C731BD"/>
    <w:rsid w:val="00C73D12"/>
    <w:rsid w:val="00C7428B"/>
    <w:rsid w:val="00C7692E"/>
    <w:rsid w:val="00C774CD"/>
    <w:rsid w:val="00C77AFA"/>
    <w:rsid w:val="00C816DE"/>
    <w:rsid w:val="00C838A9"/>
    <w:rsid w:val="00C83A0E"/>
    <w:rsid w:val="00C859F1"/>
    <w:rsid w:val="00C9027B"/>
    <w:rsid w:val="00C9118F"/>
    <w:rsid w:val="00C96986"/>
    <w:rsid w:val="00CA175D"/>
    <w:rsid w:val="00CB17A9"/>
    <w:rsid w:val="00CB1FAC"/>
    <w:rsid w:val="00CB5C23"/>
    <w:rsid w:val="00CB5E2A"/>
    <w:rsid w:val="00CC0E30"/>
    <w:rsid w:val="00CC2E3E"/>
    <w:rsid w:val="00CC3BA7"/>
    <w:rsid w:val="00CC5059"/>
    <w:rsid w:val="00CC5940"/>
    <w:rsid w:val="00CC5A96"/>
    <w:rsid w:val="00CC789F"/>
    <w:rsid w:val="00CD0177"/>
    <w:rsid w:val="00CD6119"/>
    <w:rsid w:val="00CD64AA"/>
    <w:rsid w:val="00CE01D2"/>
    <w:rsid w:val="00CE23F6"/>
    <w:rsid w:val="00CE3DA8"/>
    <w:rsid w:val="00CE43B2"/>
    <w:rsid w:val="00CE5FCE"/>
    <w:rsid w:val="00CF1AE2"/>
    <w:rsid w:val="00CF368E"/>
    <w:rsid w:val="00CF3BC6"/>
    <w:rsid w:val="00CF4850"/>
    <w:rsid w:val="00CF61C1"/>
    <w:rsid w:val="00CF623D"/>
    <w:rsid w:val="00CF75E2"/>
    <w:rsid w:val="00CF7F9C"/>
    <w:rsid w:val="00D043D0"/>
    <w:rsid w:val="00D118E1"/>
    <w:rsid w:val="00D12304"/>
    <w:rsid w:val="00D142B2"/>
    <w:rsid w:val="00D237C7"/>
    <w:rsid w:val="00D34E84"/>
    <w:rsid w:val="00D36251"/>
    <w:rsid w:val="00D36A19"/>
    <w:rsid w:val="00D3779E"/>
    <w:rsid w:val="00D402CF"/>
    <w:rsid w:val="00D40D4B"/>
    <w:rsid w:val="00D442A2"/>
    <w:rsid w:val="00D47016"/>
    <w:rsid w:val="00D4789D"/>
    <w:rsid w:val="00D50690"/>
    <w:rsid w:val="00D519B2"/>
    <w:rsid w:val="00D55BB0"/>
    <w:rsid w:val="00D63884"/>
    <w:rsid w:val="00D65AEE"/>
    <w:rsid w:val="00D6780A"/>
    <w:rsid w:val="00D678F9"/>
    <w:rsid w:val="00D71CFC"/>
    <w:rsid w:val="00D74DE5"/>
    <w:rsid w:val="00D77D5F"/>
    <w:rsid w:val="00D8099E"/>
    <w:rsid w:val="00D82E84"/>
    <w:rsid w:val="00D86E0F"/>
    <w:rsid w:val="00D92475"/>
    <w:rsid w:val="00D93480"/>
    <w:rsid w:val="00D95421"/>
    <w:rsid w:val="00DA3941"/>
    <w:rsid w:val="00DA3EE6"/>
    <w:rsid w:val="00DA5435"/>
    <w:rsid w:val="00DA63B5"/>
    <w:rsid w:val="00DB021A"/>
    <w:rsid w:val="00DC1A66"/>
    <w:rsid w:val="00DC2BAE"/>
    <w:rsid w:val="00DD026A"/>
    <w:rsid w:val="00DD2C41"/>
    <w:rsid w:val="00DD6885"/>
    <w:rsid w:val="00DE2BC3"/>
    <w:rsid w:val="00DE2EB7"/>
    <w:rsid w:val="00DE3DEE"/>
    <w:rsid w:val="00DE56FF"/>
    <w:rsid w:val="00DF7543"/>
    <w:rsid w:val="00E06073"/>
    <w:rsid w:val="00E11E69"/>
    <w:rsid w:val="00E16508"/>
    <w:rsid w:val="00E200B3"/>
    <w:rsid w:val="00E231EE"/>
    <w:rsid w:val="00E2414D"/>
    <w:rsid w:val="00E2652E"/>
    <w:rsid w:val="00E328B1"/>
    <w:rsid w:val="00E33BFE"/>
    <w:rsid w:val="00E346B5"/>
    <w:rsid w:val="00E45205"/>
    <w:rsid w:val="00E4743C"/>
    <w:rsid w:val="00E52750"/>
    <w:rsid w:val="00E540E4"/>
    <w:rsid w:val="00E54ECD"/>
    <w:rsid w:val="00E5793A"/>
    <w:rsid w:val="00E57958"/>
    <w:rsid w:val="00E608F1"/>
    <w:rsid w:val="00E6571D"/>
    <w:rsid w:val="00E65732"/>
    <w:rsid w:val="00E73AAC"/>
    <w:rsid w:val="00E82624"/>
    <w:rsid w:val="00E832DA"/>
    <w:rsid w:val="00E95D1E"/>
    <w:rsid w:val="00EA244F"/>
    <w:rsid w:val="00EA445F"/>
    <w:rsid w:val="00EB1EEB"/>
    <w:rsid w:val="00EB55F5"/>
    <w:rsid w:val="00EC2DB3"/>
    <w:rsid w:val="00EC5C98"/>
    <w:rsid w:val="00EC5FE3"/>
    <w:rsid w:val="00EC6658"/>
    <w:rsid w:val="00EC7F0D"/>
    <w:rsid w:val="00EE0B52"/>
    <w:rsid w:val="00EE2012"/>
    <w:rsid w:val="00EE4D6D"/>
    <w:rsid w:val="00EE5E17"/>
    <w:rsid w:val="00EF57E0"/>
    <w:rsid w:val="00EF5CE3"/>
    <w:rsid w:val="00EF632E"/>
    <w:rsid w:val="00F04285"/>
    <w:rsid w:val="00F051BF"/>
    <w:rsid w:val="00F109D4"/>
    <w:rsid w:val="00F1138E"/>
    <w:rsid w:val="00F13E26"/>
    <w:rsid w:val="00F14968"/>
    <w:rsid w:val="00F15073"/>
    <w:rsid w:val="00F15103"/>
    <w:rsid w:val="00F17239"/>
    <w:rsid w:val="00F17896"/>
    <w:rsid w:val="00F23145"/>
    <w:rsid w:val="00F25033"/>
    <w:rsid w:val="00F2583F"/>
    <w:rsid w:val="00F316E5"/>
    <w:rsid w:val="00F34F96"/>
    <w:rsid w:val="00F35CE2"/>
    <w:rsid w:val="00F375EC"/>
    <w:rsid w:val="00F416F0"/>
    <w:rsid w:val="00F428DA"/>
    <w:rsid w:val="00F44A11"/>
    <w:rsid w:val="00F5092F"/>
    <w:rsid w:val="00F50F43"/>
    <w:rsid w:val="00F525DE"/>
    <w:rsid w:val="00F543F9"/>
    <w:rsid w:val="00F57A0E"/>
    <w:rsid w:val="00F60E8D"/>
    <w:rsid w:val="00F72D47"/>
    <w:rsid w:val="00F72EE8"/>
    <w:rsid w:val="00F76952"/>
    <w:rsid w:val="00F773B8"/>
    <w:rsid w:val="00F7758D"/>
    <w:rsid w:val="00F81326"/>
    <w:rsid w:val="00F81E87"/>
    <w:rsid w:val="00F853C4"/>
    <w:rsid w:val="00F92B9E"/>
    <w:rsid w:val="00F935A0"/>
    <w:rsid w:val="00F97798"/>
    <w:rsid w:val="00FA5C50"/>
    <w:rsid w:val="00FA5FF4"/>
    <w:rsid w:val="00FB5E28"/>
    <w:rsid w:val="00FB6F3D"/>
    <w:rsid w:val="00FC1A54"/>
    <w:rsid w:val="00FC2831"/>
    <w:rsid w:val="00FC56D4"/>
    <w:rsid w:val="00FD177A"/>
    <w:rsid w:val="00FD28EF"/>
    <w:rsid w:val="00FE2B31"/>
    <w:rsid w:val="00FE2CB7"/>
    <w:rsid w:val="00FE353D"/>
    <w:rsid w:val="00FE37A1"/>
    <w:rsid w:val="00FE3A48"/>
    <w:rsid w:val="00FE4759"/>
    <w:rsid w:val="00FE6C78"/>
    <w:rsid w:val="00FE7AD9"/>
    <w:rsid w:val="00FF40D2"/>
    <w:rsid w:val="00FF59A7"/>
    <w:rsid w:val="00FF64B5"/>
    <w:rsid w:val="00FF77CC"/>
    <w:rsid w:val="00FF7D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2050D"/>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B5"/>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C859F1"/>
    <w:pPr>
      <w:numPr>
        <w:ilvl w:val="2"/>
      </w:numPr>
      <w:outlineLvl w:val="2"/>
    </w:pPr>
    <w:rPr>
      <w:rFonts w:cstheme="minorHAnsi"/>
      <w:bCs w:val="0"/>
      <w:sz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C859F1"/>
    <w:rPr>
      <w:rFonts w:eastAsiaTheme="majorEastAsia" w:cstheme="minorHAnsi"/>
      <w:b/>
      <w:color w:val="000000" w:themeColor="text1"/>
      <w:sz w:val="18"/>
      <w:szCs w:val="20"/>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4F074C"/>
    <w:pPr>
      <w:numPr>
        <w:ilvl w:val="1"/>
        <w:numId w:val="1"/>
      </w:numPr>
      <w:ind w:left="0" w:firstLine="0"/>
      <w:jc w:val="both"/>
      <w:outlineLvl w:val="1"/>
    </w:pPr>
    <w:rPr>
      <w:rFonts w:ascii="Calibri" w:hAnsi="Calibri" w:cs="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styleId="Lienhypertextesuivivisit">
    <w:name w:val="FollowedHyperlink"/>
    <w:basedOn w:val="Policepardfaut"/>
    <w:uiPriority w:val="99"/>
    <w:semiHidden/>
    <w:unhideWhenUsed/>
    <w:rsid w:val="00870DF2"/>
    <w:rPr>
      <w:color w:val="954F72"/>
      <w:u w:val="single"/>
    </w:rPr>
  </w:style>
  <w:style w:type="paragraph" w:customStyle="1" w:styleId="msonormal0">
    <w:name w:val="msonormal"/>
    <w:basedOn w:val="Normal"/>
    <w:rsid w:val="00870DF2"/>
    <w:pPr>
      <w:spacing w:before="100" w:beforeAutospacing="1" w:after="100" w:afterAutospacing="1"/>
    </w:pPr>
  </w:style>
  <w:style w:type="paragraph" w:customStyle="1" w:styleId="font5">
    <w:name w:val="font5"/>
    <w:basedOn w:val="Normal"/>
    <w:rsid w:val="00870DF2"/>
    <w:pPr>
      <w:spacing w:before="100" w:beforeAutospacing="1" w:after="100" w:afterAutospacing="1"/>
    </w:pPr>
    <w:rPr>
      <w:rFonts w:ascii="Calibri" w:hAnsi="Calibri"/>
      <w:color w:val="000000"/>
      <w:sz w:val="16"/>
      <w:szCs w:val="16"/>
    </w:rPr>
  </w:style>
  <w:style w:type="paragraph" w:customStyle="1" w:styleId="font6">
    <w:name w:val="font6"/>
    <w:basedOn w:val="Normal"/>
    <w:rsid w:val="00870DF2"/>
    <w:pPr>
      <w:spacing w:before="100" w:beforeAutospacing="1" w:after="100" w:afterAutospacing="1"/>
    </w:pPr>
    <w:rPr>
      <w:rFonts w:ascii="Calibri" w:hAnsi="Calibri"/>
      <w:b/>
      <w:bCs/>
      <w:color w:val="000000"/>
      <w:sz w:val="16"/>
      <w:szCs w:val="16"/>
    </w:rPr>
  </w:style>
  <w:style w:type="paragraph" w:customStyle="1" w:styleId="font7">
    <w:name w:val="font7"/>
    <w:basedOn w:val="Normal"/>
    <w:rsid w:val="00870DF2"/>
    <w:pPr>
      <w:spacing w:before="100" w:beforeAutospacing="1" w:after="100" w:afterAutospacing="1"/>
    </w:pPr>
    <w:rPr>
      <w:rFonts w:ascii="Calibri" w:hAnsi="Calibri"/>
      <w:color w:val="000000"/>
      <w:sz w:val="16"/>
      <w:szCs w:val="16"/>
    </w:rPr>
  </w:style>
  <w:style w:type="paragraph" w:customStyle="1" w:styleId="font8">
    <w:name w:val="font8"/>
    <w:basedOn w:val="Normal"/>
    <w:rsid w:val="00870DF2"/>
    <w:pPr>
      <w:spacing w:before="100" w:beforeAutospacing="1" w:after="100" w:afterAutospacing="1"/>
    </w:pPr>
    <w:rPr>
      <w:rFonts w:ascii="Calibri" w:hAnsi="Calibri"/>
      <w:b/>
      <w:bCs/>
      <w:color w:val="000000"/>
      <w:sz w:val="16"/>
      <w:szCs w:val="16"/>
    </w:rPr>
  </w:style>
  <w:style w:type="paragraph" w:customStyle="1" w:styleId="xl65">
    <w:name w:val="xl65"/>
    <w:basedOn w:val="Normal"/>
    <w:rsid w:val="00870DF2"/>
    <w:pPr>
      <w:shd w:val="clear" w:color="000000" w:fill="FFFFFF"/>
      <w:spacing w:before="100" w:beforeAutospacing="1" w:after="100" w:afterAutospacing="1"/>
      <w:jc w:val="both"/>
      <w:textAlignment w:val="center"/>
    </w:pPr>
    <w:rPr>
      <w:rFonts w:ascii="Calibri" w:hAnsi="Calibri"/>
      <w:color w:val="000000"/>
      <w:sz w:val="16"/>
      <w:szCs w:val="16"/>
    </w:rPr>
  </w:style>
  <w:style w:type="paragraph" w:customStyle="1" w:styleId="xl66">
    <w:name w:val="xl66"/>
    <w:basedOn w:val="Normal"/>
    <w:rsid w:val="00870DF2"/>
    <w:pPr>
      <w:pBdr>
        <w:bottom w:val="single" w:sz="8" w:space="0" w:color="auto"/>
      </w:pBdr>
      <w:spacing w:before="100" w:beforeAutospacing="1" w:after="100" w:afterAutospacing="1"/>
      <w:jc w:val="right"/>
    </w:pPr>
    <w:rPr>
      <w:rFonts w:ascii="Calibri" w:hAnsi="Calibri"/>
      <w:color w:val="000000"/>
      <w:sz w:val="16"/>
      <w:szCs w:val="16"/>
    </w:rPr>
  </w:style>
  <w:style w:type="paragraph" w:customStyle="1" w:styleId="xl67">
    <w:name w:val="xl67"/>
    <w:basedOn w:val="Normal"/>
    <w:rsid w:val="00870DF2"/>
    <w:pPr>
      <w:pBdr>
        <w:left w:val="single" w:sz="8" w:space="0" w:color="auto"/>
      </w:pBdr>
      <w:shd w:val="clear" w:color="000000" w:fill="FFFFFF"/>
      <w:spacing w:before="100" w:beforeAutospacing="1" w:after="100" w:afterAutospacing="1"/>
      <w:jc w:val="right"/>
    </w:pPr>
    <w:rPr>
      <w:rFonts w:ascii="Calibri" w:hAnsi="Calibri"/>
      <w:color w:val="000000"/>
      <w:sz w:val="16"/>
      <w:szCs w:val="16"/>
    </w:rPr>
  </w:style>
  <w:style w:type="paragraph" w:customStyle="1" w:styleId="xl68">
    <w:name w:val="xl68"/>
    <w:basedOn w:val="Normal"/>
    <w:rsid w:val="00870DF2"/>
    <w:pPr>
      <w:pBdr>
        <w:left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69">
    <w:name w:val="xl69"/>
    <w:basedOn w:val="Normal"/>
    <w:rsid w:val="00870DF2"/>
    <w:pPr>
      <w:pBdr>
        <w:left w:val="single" w:sz="8" w:space="0" w:color="auto"/>
        <w:bottom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70">
    <w:name w:val="xl70"/>
    <w:basedOn w:val="Normal"/>
    <w:rsid w:val="00870DF2"/>
    <w:pPr>
      <w:pBdr>
        <w:bottom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71">
    <w:name w:val="xl71"/>
    <w:basedOn w:val="Normal"/>
    <w:rsid w:val="00870DF2"/>
    <w:pPr>
      <w:pBdr>
        <w:top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72">
    <w:name w:val="xl72"/>
    <w:basedOn w:val="Normal"/>
    <w:rsid w:val="00870DF2"/>
    <w:pPr>
      <w:pBdr>
        <w:bottom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73">
    <w:name w:val="xl73"/>
    <w:basedOn w:val="Normal"/>
    <w:rsid w:val="00870DF2"/>
    <w:pPr>
      <w:pBdr>
        <w:bottom w:val="single" w:sz="8" w:space="0" w:color="auto"/>
      </w:pBdr>
      <w:spacing w:before="100" w:beforeAutospacing="1" w:after="100" w:afterAutospacing="1"/>
      <w:jc w:val="right"/>
    </w:pPr>
    <w:rPr>
      <w:rFonts w:ascii="Calibri" w:hAnsi="Calibri"/>
      <w:color w:val="000000"/>
      <w:sz w:val="16"/>
      <w:szCs w:val="16"/>
    </w:rPr>
  </w:style>
  <w:style w:type="paragraph" w:customStyle="1" w:styleId="xl74">
    <w:name w:val="xl74"/>
    <w:basedOn w:val="Normal"/>
    <w:rsid w:val="00870DF2"/>
    <w:pPr>
      <w:pBdr>
        <w:bottom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75">
    <w:name w:val="xl75"/>
    <w:basedOn w:val="Normal"/>
    <w:rsid w:val="00870DF2"/>
    <w:pPr>
      <w:pBdr>
        <w:top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76">
    <w:name w:val="xl76"/>
    <w:basedOn w:val="Normal"/>
    <w:rsid w:val="00870DF2"/>
    <w:pPr>
      <w:pBdr>
        <w:bottom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77">
    <w:name w:val="xl77"/>
    <w:basedOn w:val="Normal"/>
    <w:rsid w:val="00870DF2"/>
    <w:pPr>
      <w:pBdr>
        <w:right w:val="single" w:sz="8" w:space="0" w:color="auto"/>
      </w:pBdr>
      <w:shd w:val="clear" w:color="000000" w:fill="FFFFFF"/>
      <w:spacing w:before="100" w:beforeAutospacing="1" w:after="100" w:afterAutospacing="1"/>
      <w:jc w:val="right"/>
    </w:pPr>
    <w:rPr>
      <w:rFonts w:ascii="Calibri" w:hAnsi="Calibri"/>
      <w:color w:val="000000"/>
      <w:sz w:val="16"/>
      <w:szCs w:val="16"/>
    </w:rPr>
  </w:style>
  <w:style w:type="paragraph" w:customStyle="1" w:styleId="xl78">
    <w:name w:val="xl78"/>
    <w:basedOn w:val="Normal"/>
    <w:rsid w:val="00870DF2"/>
    <w:pPr>
      <w:pBdr>
        <w:right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79">
    <w:name w:val="xl79"/>
    <w:basedOn w:val="Normal"/>
    <w:rsid w:val="00870DF2"/>
    <w:pPr>
      <w:pBdr>
        <w:right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80">
    <w:name w:val="xl80"/>
    <w:basedOn w:val="Normal"/>
    <w:rsid w:val="00870DF2"/>
    <w:pPr>
      <w:pBdr>
        <w:bottom w:val="single" w:sz="8" w:space="0" w:color="auto"/>
        <w:right w:val="single" w:sz="8" w:space="0" w:color="auto"/>
      </w:pBdr>
      <w:shd w:val="clear" w:color="000000" w:fill="FFFFFF"/>
      <w:spacing w:before="100" w:beforeAutospacing="1" w:after="100" w:afterAutospacing="1"/>
      <w:jc w:val="right"/>
    </w:pPr>
    <w:rPr>
      <w:rFonts w:ascii="Calibri" w:hAnsi="Calibri"/>
      <w:sz w:val="16"/>
      <w:szCs w:val="16"/>
    </w:rPr>
  </w:style>
  <w:style w:type="paragraph" w:customStyle="1" w:styleId="xl81">
    <w:name w:val="xl81"/>
    <w:basedOn w:val="Normal"/>
    <w:rsid w:val="00870DF2"/>
    <w:pPr>
      <w:pBdr>
        <w:top w:val="single" w:sz="8" w:space="0" w:color="auto"/>
        <w:right w:val="single" w:sz="8" w:space="0" w:color="auto"/>
      </w:pBdr>
      <w:shd w:val="clear" w:color="000000" w:fill="E6E6E6"/>
      <w:spacing w:before="100" w:beforeAutospacing="1" w:after="100" w:afterAutospacing="1"/>
      <w:jc w:val="right"/>
    </w:pPr>
    <w:rPr>
      <w:rFonts w:ascii="Calibri" w:hAnsi="Calibri"/>
      <w:color w:val="000000"/>
      <w:sz w:val="16"/>
      <w:szCs w:val="16"/>
    </w:rPr>
  </w:style>
  <w:style w:type="paragraph" w:customStyle="1" w:styleId="xl82">
    <w:name w:val="xl82"/>
    <w:basedOn w:val="Normal"/>
    <w:rsid w:val="00870DF2"/>
    <w:pPr>
      <w:pBdr>
        <w:right w:val="single" w:sz="8" w:space="0" w:color="auto"/>
      </w:pBdr>
      <w:spacing w:before="100" w:beforeAutospacing="1" w:after="100" w:afterAutospacing="1"/>
      <w:jc w:val="right"/>
    </w:pPr>
    <w:rPr>
      <w:rFonts w:ascii="Calibri" w:hAnsi="Calibri"/>
      <w:sz w:val="16"/>
      <w:szCs w:val="16"/>
    </w:rPr>
  </w:style>
  <w:style w:type="paragraph" w:customStyle="1" w:styleId="xl83">
    <w:name w:val="xl83"/>
    <w:basedOn w:val="Normal"/>
    <w:rsid w:val="00870DF2"/>
    <w:pPr>
      <w:pBdr>
        <w:bottom w:val="single" w:sz="8" w:space="0" w:color="auto"/>
        <w:right w:val="single" w:sz="8" w:space="0" w:color="auto"/>
      </w:pBdr>
      <w:shd w:val="clear" w:color="000000" w:fill="E6E6E6"/>
      <w:spacing w:before="100" w:beforeAutospacing="1" w:after="100" w:afterAutospacing="1"/>
      <w:jc w:val="right"/>
    </w:pPr>
    <w:rPr>
      <w:rFonts w:ascii="Calibri" w:hAnsi="Calibri"/>
      <w:color w:val="000000"/>
      <w:sz w:val="16"/>
      <w:szCs w:val="16"/>
    </w:rPr>
  </w:style>
  <w:style w:type="paragraph" w:customStyle="1" w:styleId="xl84">
    <w:name w:val="xl84"/>
    <w:basedOn w:val="Normal"/>
    <w:rsid w:val="00870DF2"/>
    <w:pPr>
      <w:shd w:val="clear" w:color="000000" w:fill="FFFFFF"/>
      <w:spacing w:before="100" w:beforeAutospacing="1" w:after="100" w:afterAutospacing="1"/>
      <w:jc w:val="right"/>
    </w:pPr>
    <w:rPr>
      <w:rFonts w:ascii="Calibri" w:hAnsi="Calibri"/>
      <w:color w:val="000000"/>
      <w:sz w:val="16"/>
      <w:szCs w:val="16"/>
    </w:rPr>
  </w:style>
  <w:style w:type="paragraph" w:customStyle="1" w:styleId="xl85">
    <w:name w:val="xl85"/>
    <w:basedOn w:val="Normal"/>
    <w:rsid w:val="00870DF2"/>
    <w:pPr>
      <w:pBdr>
        <w:bottom w:val="dotted" w:sz="4" w:space="0" w:color="auto"/>
      </w:pBdr>
      <w:spacing w:before="100" w:beforeAutospacing="1" w:after="100" w:afterAutospacing="1"/>
      <w:jc w:val="both"/>
      <w:textAlignment w:val="center"/>
    </w:pPr>
    <w:rPr>
      <w:rFonts w:ascii="Calibri" w:hAnsi="Calibri"/>
      <w:color w:val="000000"/>
      <w:sz w:val="18"/>
      <w:szCs w:val="18"/>
    </w:rPr>
  </w:style>
  <w:style w:type="paragraph" w:customStyle="1" w:styleId="xl86">
    <w:name w:val="xl86"/>
    <w:basedOn w:val="Normal"/>
    <w:rsid w:val="00870DF2"/>
    <w:pPr>
      <w:spacing w:before="100" w:beforeAutospacing="1" w:after="100" w:afterAutospacing="1"/>
      <w:jc w:val="right"/>
      <w:textAlignment w:val="center"/>
    </w:pPr>
    <w:rPr>
      <w:rFonts w:ascii="Calibri" w:hAnsi="Calibri"/>
      <w:color w:val="000000"/>
      <w:sz w:val="18"/>
      <w:szCs w:val="18"/>
    </w:rPr>
  </w:style>
  <w:style w:type="paragraph" w:customStyle="1" w:styleId="xl87">
    <w:name w:val="xl87"/>
    <w:basedOn w:val="Normal"/>
    <w:rsid w:val="00870DF2"/>
    <w:pPr>
      <w:spacing w:before="100" w:beforeAutospacing="1" w:after="100" w:afterAutospacing="1"/>
      <w:textAlignment w:val="top"/>
    </w:pPr>
  </w:style>
  <w:style w:type="paragraph" w:customStyle="1" w:styleId="xl88">
    <w:name w:val="xl88"/>
    <w:basedOn w:val="Normal"/>
    <w:rsid w:val="00870DF2"/>
    <w:pPr>
      <w:pBdr>
        <w:bottom w:val="dotted" w:sz="4" w:space="0" w:color="auto"/>
      </w:pBdr>
      <w:spacing w:before="100" w:beforeAutospacing="1" w:after="100" w:afterAutospacing="1"/>
      <w:jc w:val="both"/>
      <w:textAlignment w:val="center"/>
    </w:pPr>
    <w:rPr>
      <w:rFonts w:ascii="Calibri" w:hAnsi="Calibri"/>
      <w:color w:val="000000"/>
      <w:sz w:val="18"/>
      <w:szCs w:val="18"/>
    </w:rPr>
  </w:style>
  <w:style w:type="paragraph" w:customStyle="1" w:styleId="xl89">
    <w:name w:val="xl89"/>
    <w:basedOn w:val="Normal"/>
    <w:rsid w:val="00870D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6"/>
      <w:szCs w:val="16"/>
    </w:rPr>
  </w:style>
  <w:style w:type="paragraph" w:customStyle="1" w:styleId="xl90">
    <w:name w:val="xl90"/>
    <w:basedOn w:val="Normal"/>
    <w:rsid w:val="00870DF2"/>
    <w:pPr>
      <w:shd w:val="clear" w:color="000000" w:fill="FFFFFF"/>
      <w:spacing w:before="100" w:beforeAutospacing="1" w:after="100" w:afterAutospacing="1"/>
      <w:jc w:val="right"/>
    </w:pPr>
    <w:rPr>
      <w:rFonts w:ascii="Calibri" w:hAnsi="Calibri"/>
      <w:color w:val="000000"/>
      <w:sz w:val="16"/>
      <w:szCs w:val="16"/>
    </w:rPr>
  </w:style>
  <w:style w:type="paragraph" w:customStyle="1" w:styleId="xl91">
    <w:name w:val="xl91"/>
    <w:basedOn w:val="Normal"/>
    <w:rsid w:val="00870DF2"/>
    <w:pPr>
      <w:spacing w:before="100" w:beforeAutospacing="1" w:after="100" w:afterAutospacing="1"/>
      <w:textAlignment w:val="top"/>
    </w:pPr>
  </w:style>
  <w:style w:type="paragraph" w:customStyle="1" w:styleId="xl93">
    <w:name w:val="xl93"/>
    <w:basedOn w:val="Normal"/>
    <w:rsid w:val="00870DF2"/>
    <w:pPr>
      <w:spacing w:before="100" w:beforeAutospacing="1" w:after="100" w:afterAutospacing="1"/>
      <w:textAlignment w:val="top"/>
    </w:pPr>
    <w:rPr>
      <w:rFonts w:ascii="Calibri" w:hAnsi="Calibri"/>
      <w:b/>
      <w:bCs/>
      <w:sz w:val="18"/>
      <w:szCs w:val="18"/>
    </w:rPr>
  </w:style>
  <w:style w:type="paragraph" w:customStyle="1" w:styleId="xl94">
    <w:name w:val="xl94"/>
    <w:basedOn w:val="Normal"/>
    <w:rsid w:val="00870DF2"/>
    <w:pPr>
      <w:spacing w:before="100" w:beforeAutospacing="1" w:after="100" w:afterAutospacing="1"/>
      <w:jc w:val="right"/>
    </w:pPr>
    <w:rPr>
      <w:rFonts w:ascii="Calibri" w:hAnsi="Calibri"/>
      <w:sz w:val="18"/>
      <w:szCs w:val="18"/>
    </w:rPr>
  </w:style>
  <w:style w:type="paragraph" w:customStyle="1" w:styleId="xl95">
    <w:name w:val="xl95"/>
    <w:basedOn w:val="Normal"/>
    <w:rsid w:val="00870DF2"/>
    <w:pPr>
      <w:spacing w:before="100" w:beforeAutospacing="1" w:after="100" w:afterAutospacing="1"/>
      <w:jc w:val="right"/>
    </w:pPr>
    <w:rPr>
      <w:rFonts w:ascii="Calibri" w:hAnsi="Calibri"/>
      <w:sz w:val="18"/>
      <w:szCs w:val="18"/>
    </w:rPr>
  </w:style>
  <w:style w:type="paragraph" w:customStyle="1" w:styleId="xl96">
    <w:name w:val="xl96"/>
    <w:basedOn w:val="Normal"/>
    <w:rsid w:val="00870DF2"/>
    <w:pPr>
      <w:spacing w:before="100" w:beforeAutospacing="1" w:after="100" w:afterAutospacing="1"/>
      <w:textAlignment w:val="top"/>
    </w:pPr>
    <w:rPr>
      <w:rFonts w:ascii="Calibri" w:hAnsi="Calibri"/>
      <w:sz w:val="16"/>
      <w:szCs w:val="16"/>
    </w:rPr>
  </w:style>
  <w:style w:type="paragraph" w:customStyle="1" w:styleId="xl97">
    <w:name w:val="xl97"/>
    <w:basedOn w:val="Normal"/>
    <w:rsid w:val="00870DF2"/>
    <w:pPr>
      <w:shd w:val="clear" w:color="000000" w:fill="FFFFFF"/>
      <w:spacing w:before="100" w:beforeAutospacing="1" w:after="100" w:afterAutospacing="1"/>
      <w:textAlignment w:val="top"/>
    </w:pPr>
    <w:rPr>
      <w:rFonts w:ascii="Calibri" w:hAnsi="Calibri"/>
      <w:sz w:val="16"/>
      <w:szCs w:val="16"/>
    </w:rPr>
  </w:style>
  <w:style w:type="paragraph" w:customStyle="1" w:styleId="xl98">
    <w:name w:val="xl98"/>
    <w:basedOn w:val="Normal"/>
    <w:rsid w:val="00870DF2"/>
    <w:pPr>
      <w:spacing w:before="100" w:beforeAutospacing="1" w:after="100" w:afterAutospacing="1"/>
      <w:jc w:val="right"/>
    </w:pPr>
    <w:rPr>
      <w:rFonts w:ascii="Calibri" w:hAnsi="Calibri"/>
      <w:sz w:val="16"/>
      <w:szCs w:val="16"/>
    </w:rPr>
  </w:style>
  <w:style w:type="paragraph" w:customStyle="1" w:styleId="xl99">
    <w:name w:val="xl99"/>
    <w:basedOn w:val="Normal"/>
    <w:rsid w:val="00870DF2"/>
    <w:pPr>
      <w:spacing w:before="100" w:beforeAutospacing="1" w:after="100" w:afterAutospacing="1"/>
      <w:jc w:val="right"/>
    </w:pPr>
    <w:rPr>
      <w:rFonts w:ascii="Calibri" w:hAnsi="Calibri"/>
      <w:sz w:val="16"/>
      <w:szCs w:val="16"/>
    </w:rPr>
  </w:style>
  <w:style w:type="paragraph" w:customStyle="1" w:styleId="xl100">
    <w:name w:val="xl100"/>
    <w:basedOn w:val="Normal"/>
    <w:rsid w:val="00870DF2"/>
    <w:pPr>
      <w:shd w:val="clear" w:color="000000" w:fill="FFFFFF"/>
      <w:spacing w:before="100" w:beforeAutospacing="1" w:after="100" w:afterAutospacing="1"/>
      <w:jc w:val="both"/>
      <w:textAlignment w:val="top"/>
    </w:pPr>
    <w:rPr>
      <w:rFonts w:ascii="Calibri" w:hAnsi="Calibri"/>
      <w:color w:val="000000"/>
      <w:sz w:val="16"/>
      <w:szCs w:val="16"/>
    </w:rPr>
  </w:style>
  <w:style w:type="paragraph" w:customStyle="1" w:styleId="xl101">
    <w:name w:val="xl101"/>
    <w:basedOn w:val="Normal"/>
    <w:rsid w:val="00870DF2"/>
    <w:pPr>
      <w:spacing w:before="100" w:beforeAutospacing="1" w:after="100" w:afterAutospacing="1"/>
      <w:textAlignment w:val="top"/>
    </w:pPr>
    <w:rPr>
      <w:rFonts w:ascii="Calibri" w:hAnsi="Calibri"/>
      <w:color w:val="000000"/>
      <w:sz w:val="16"/>
      <w:szCs w:val="16"/>
    </w:rPr>
  </w:style>
  <w:style w:type="paragraph" w:customStyle="1" w:styleId="xl102">
    <w:name w:val="xl102"/>
    <w:basedOn w:val="Normal"/>
    <w:rsid w:val="00870DF2"/>
    <w:pPr>
      <w:spacing w:before="100" w:beforeAutospacing="1" w:after="100" w:afterAutospacing="1"/>
      <w:jc w:val="right"/>
    </w:pPr>
    <w:rPr>
      <w:rFonts w:ascii="Calibri" w:hAnsi="Calibri"/>
      <w:color w:val="000000"/>
      <w:sz w:val="16"/>
      <w:szCs w:val="16"/>
    </w:rPr>
  </w:style>
  <w:style w:type="paragraph" w:customStyle="1" w:styleId="xl103">
    <w:name w:val="xl103"/>
    <w:basedOn w:val="Normal"/>
    <w:rsid w:val="00870DF2"/>
    <w:pPr>
      <w:spacing w:before="100" w:beforeAutospacing="1" w:after="100" w:afterAutospacing="1"/>
      <w:jc w:val="right"/>
    </w:pPr>
    <w:rPr>
      <w:rFonts w:ascii="Calibri" w:hAnsi="Calibri"/>
      <w:color w:val="000000"/>
      <w:sz w:val="16"/>
      <w:szCs w:val="16"/>
    </w:rPr>
  </w:style>
  <w:style w:type="paragraph" w:customStyle="1" w:styleId="xl104">
    <w:name w:val="xl104"/>
    <w:basedOn w:val="Normal"/>
    <w:rsid w:val="00870DF2"/>
    <w:pPr>
      <w:shd w:val="clear" w:color="000000" w:fill="E6E6E6"/>
      <w:spacing w:before="100" w:beforeAutospacing="1" w:after="100" w:afterAutospacing="1"/>
      <w:textAlignment w:val="top"/>
    </w:pPr>
    <w:rPr>
      <w:rFonts w:ascii="Calibri" w:hAnsi="Calibri"/>
      <w:b/>
      <w:bCs/>
      <w:color w:val="000000"/>
      <w:sz w:val="16"/>
      <w:szCs w:val="16"/>
    </w:rPr>
  </w:style>
  <w:style w:type="paragraph" w:customStyle="1" w:styleId="xl105">
    <w:name w:val="xl105"/>
    <w:basedOn w:val="Normal"/>
    <w:rsid w:val="00870DF2"/>
    <w:pPr>
      <w:shd w:val="clear" w:color="000000" w:fill="FFFFFF"/>
      <w:spacing w:before="100" w:beforeAutospacing="1" w:after="100" w:afterAutospacing="1"/>
      <w:textAlignment w:val="top"/>
    </w:pPr>
    <w:rPr>
      <w:rFonts w:ascii="Calibri" w:hAnsi="Calibri"/>
      <w:color w:val="000000"/>
      <w:sz w:val="16"/>
      <w:szCs w:val="16"/>
    </w:rPr>
  </w:style>
  <w:style w:type="paragraph" w:customStyle="1" w:styleId="xl106">
    <w:name w:val="xl106"/>
    <w:basedOn w:val="Normal"/>
    <w:rsid w:val="00870DF2"/>
    <w:pPr>
      <w:shd w:val="clear" w:color="000000" w:fill="FFFFFF"/>
      <w:spacing w:before="100" w:beforeAutospacing="1" w:after="100" w:afterAutospacing="1"/>
      <w:jc w:val="right"/>
    </w:pPr>
    <w:rPr>
      <w:rFonts w:ascii="Calibri" w:hAnsi="Calibri"/>
      <w:color w:val="000000"/>
      <w:sz w:val="16"/>
      <w:szCs w:val="16"/>
    </w:rPr>
  </w:style>
  <w:style w:type="paragraph" w:customStyle="1" w:styleId="xl107">
    <w:name w:val="xl107"/>
    <w:basedOn w:val="Normal"/>
    <w:rsid w:val="00870DF2"/>
    <w:pPr>
      <w:shd w:val="clear" w:color="000000" w:fill="FFFFFF"/>
      <w:spacing w:before="100" w:beforeAutospacing="1" w:after="100" w:afterAutospacing="1"/>
      <w:jc w:val="right"/>
    </w:pPr>
    <w:rPr>
      <w:rFonts w:ascii="Calibri" w:hAnsi="Calibri"/>
      <w:color w:val="000000"/>
      <w:sz w:val="16"/>
      <w:szCs w:val="16"/>
    </w:rPr>
  </w:style>
  <w:style w:type="paragraph" w:customStyle="1" w:styleId="xl108">
    <w:name w:val="xl108"/>
    <w:basedOn w:val="Normal"/>
    <w:rsid w:val="00870DF2"/>
    <w:pPr>
      <w:shd w:val="clear" w:color="000000" w:fill="E6E6E6"/>
      <w:spacing w:before="100" w:beforeAutospacing="1" w:after="100" w:afterAutospacing="1"/>
      <w:jc w:val="right"/>
    </w:pPr>
    <w:rPr>
      <w:rFonts w:ascii="Calibri" w:hAnsi="Calibri"/>
      <w:sz w:val="16"/>
      <w:szCs w:val="16"/>
    </w:rPr>
  </w:style>
  <w:style w:type="paragraph" w:customStyle="1" w:styleId="xl109">
    <w:name w:val="xl109"/>
    <w:basedOn w:val="Normal"/>
    <w:rsid w:val="00870DF2"/>
    <w:pPr>
      <w:shd w:val="clear" w:color="000000" w:fill="E6E6E6"/>
      <w:spacing w:before="100" w:beforeAutospacing="1" w:after="100" w:afterAutospacing="1"/>
      <w:jc w:val="right"/>
    </w:pPr>
    <w:rPr>
      <w:rFonts w:ascii="Calibri" w:hAnsi="Calibri"/>
      <w:sz w:val="16"/>
      <w:szCs w:val="16"/>
    </w:rPr>
  </w:style>
  <w:style w:type="paragraph" w:customStyle="1" w:styleId="xl110">
    <w:name w:val="xl110"/>
    <w:basedOn w:val="Normal"/>
    <w:rsid w:val="00870DF2"/>
    <w:pPr>
      <w:shd w:val="clear" w:color="000000" w:fill="FFFFFF"/>
      <w:spacing w:before="100" w:beforeAutospacing="1" w:after="100" w:afterAutospacing="1"/>
      <w:jc w:val="right"/>
    </w:pPr>
    <w:rPr>
      <w:rFonts w:ascii="Calibri" w:hAnsi="Calibri"/>
      <w:sz w:val="16"/>
      <w:szCs w:val="16"/>
    </w:rPr>
  </w:style>
  <w:style w:type="paragraph" w:customStyle="1" w:styleId="xl111">
    <w:name w:val="xl111"/>
    <w:basedOn w:val="Normal"/>
    <w:rsid w:val="00870DF2"/>
    <w:pPr>
      <w:shd w:val="clear" w:color="000000" w:fill="FFFFFF"/>
      <w:spacing w:before="100" w:beforeAutospacing="1" w:after="100" w:afterAutospacing="1"/>
      <w:jc w:val="right"/>
    </w:pPr>
    <w:rPr>
      <w:rFonts w:ascii="Calibri" w:hAnsi="Calibri"/>
      <w:sz w:val="16"/>
      <w:szCs w:val="16"/>
    </w:rPr>
  </w:style>
  <w:style w:type="paragraph" w:customStyle="1" w:styleId="xl112">
    <w:name w:val="xl112"/>
    <w:basedOn w:val="Normal"/>
    <w:rsid w:val="00870DF2"/>
    <w:pPr>
      <w:shd w:val="clear" w:color="000000" w:fill="FFFFFF"/>
      <w:spacing w:before="100" w:beforeAutospacing="1" w:after="100" w:afterAutospacing="1"/>
      <w:textAlignment w:val="top"/>
    </w:pPr>
    <w:rPr>
      <w:rFonts w:ascii="Calibri" w:hAnsi="Calibri"/>
      <w:sz w:val="16"/>
      <w:szCs w:val="16"/>
    </w:rPr>
  </w:style>
  <w:style w:type="paragraph" w:customStyle="1" w:styleId="xl113">
    <w:name w:val="xl113"/>
    <w:basedOn w:val="Normal"/>
    <w:rsid w:val="00870DF2"/>
    <w:pPr>
      <w:shd w:val="clear" w:color="000000" w:fill="FFFFFF"/>
      <w:spacing w:before="100" w:beforeAutospacing="1" w:after="100" w:afterAutospacing="1"/>
      <w:jc w:val="right"/>
    </w:pPr>
    <w:rPr>
      <w:rFonts w:ascii="Calibri" w:hAnsi="Calibri"/>
      <w:color w:val="000000"/>
      <w:sz w:val="16"/>
      <w:szCs w:val="16"/>
    </w:rPr>
  </w:style>
  <w:style w:type="paragraph" w:customStyle="1" w:styleId="xl114">
    <w:name w:val="xl114"/>
    <w:basedOn w:val="Normal"/>
    <w:rsid w:val="00870DF2"/>
    <w:pPr>
      <w:shd w:val="clear" w:color="000000" w:fill="FFFFFF"/>
      <w:spacing w:before="100" w:beforeAutospacing="1" w:after="100" w:afterAutospacing="1"/>
      <w:textAlignment w:val="top"/>
    </w:pPr>
    <w:rPr>
      <w:rFonts w:ascii="Calibri" w:hAnsi="Calibri"/>
      <w:sz w:val="16"/>
      <w:szCs w:val="16"/>
    </w:rPr>
  </w:style>
  <w:style w:type="paragraph" w:customStyle="1" w:styleId="xl115">
    <w:name w:val="xl115"/>
    <w:basedOn w:val="Normal"/>
    <w:rsid w:val="00870DF2"/>
    <w:pPr>
      <w:spacing w:before="100" w:beforeAutospacing="1" w:after="100" w:afterAutospacing="1"/>
      <w:textAlignment w:val="center"/>
    </w:pPr>
  </w:style>
  <w:style w:type="paragraph" w:customStyle="1" w:styleId="xl116">
    <w:name w:val="xl116"/>
    <w:basedOn w:val="Normal"/>
    <w:rsid w:val="00870DF2"/>
    <w:pPr>
      <w:spacing w:before="100" w:beforeAutospacing="1" w:after="100" w:afterAutospacing="1"/>
    </w:pPr>
  </w:style>
  <w:style w:type="paragraph" w:customStyle="1" w:styleId="xl117">
    <w:name w:val="xl117"/>
    <w:basedOn w:val="Normal"/>
    <w:rsid w:val="00870DF2"/>
    <w:pPr>
      <w:spacing w:before="100" w:beforeAutospacing="1" w:after="100" w:afterAutospacing="1"/>
    </w:pPr>
  </w:style>
  <w:style w:type="paragraph" w:customStyle="1" w:styleId="xl118">
    <w:name w:val="xl118"/>
    <w:basedOn w:val="Normal"/>
    <w:rsid w:val="00870DF2"/>
    <w:pPr>
      <w:shd w:val="clear" w:color="000000" w:fill="FFFFFF"/>
      <w:spacing w:before="100" w:beforeAutospacing="1" w:after="100" w:afterAutospacing="1"/>
      <w:textAlignment w:val="top"/>
    </w:pPr>
    <w:rPr>
      <w:rFonts w:ascii="Calibri" w:hAnsi="Calibri"/>
      <w:b/>
      <w:bCs/>
      <w:color w:val="000000"/>
      <w:sz w:val="16"/>
      <w:szCs w:val="16"/>
    </w:rPr>
  </w:style>
  <w:style w:type="paragraph" w:customStyle="1" w:styleId="xl119">
    <w:name w:val="xl119"/>
    <w:basedOn w:val="Normal"/>
    <w:rsid w:val="00870DF2"/>
    <w:pPr>
      <w:shd w:val="clear" w:color="000000" w:fill="FFFFFF"/>
      <w:spacing w:before="100" w:beforeAutospacing="1" w:after="100" w:afterAutospacing="1"/>
      <w:textAlignment w:val="top"/>
    </w:pPr>
    <w:rPr>
      <w:rFonts w:ascii="Calibri" w:hAnsi="Calibri"/>
      <w:color w:val="000000"/>
      <w:sz w:val="16"/>
      <w:szCs w:val="16"/>
    </w:rPr>
  </w:style>
  <w:style w:type="paragraph" w:customStyle="1" w:styleId="xl120">
    <w:name w:val="xl120"/>
    <w:basedOn w:val="Normal"/>
    <w:rsid w:val="00870DF2"/>
    <w:pPr>
      <w:shd w:val="clear" w:color="000000" w:fill="FFFFFF"/>
      <w:spacing w:before="100" w:beforeAutospacing="1" w:after="100" w:afterAutospacing="1"/>
      <w:textAlignment w:val="top"/>
    </w:pPr>
    <w:rPr>
      <w:rFonts w:ascii="Calibri" w:hAnsi="Calibri"/>
      <w:color w:val="000000"/>
      <w:sz w:val="16"/>
      <w:szCs w:val="16"/>
      <w:u w:val="single"/>
    </w:rPr>
  </w:style>
  <w:style w:type="paragraph" w:customStyle="1" w:styleId="xl121">
    <w:name w:val="xl121"/>
    <w:basedOn w:val="Normal"/>
    <w:rsid w:val="00870DF2"/>
    <w:pPr>
      <w:shd w:val="clear" w:color="000000" w:fill="FFFFFF"/>
      <w:spacing w:before="100" w:beforeAutospacing="1" w:after="100" w:afterAutospacing="1"/>
      <w:textAlignment w:val="top"/>
    </w:pPr>
    <w:rPr>
      <w:rFonts w:ascii="Calibri" w:hAnsi="Calibri"/>
      <w:i/>
      <w:iCs/>
      <w:color w:val="000000"/>
      <w:sz w:val="12"/>
      <w:szCs w:val="12"/>
    </w:rPr>
  </w:style>
  <w:style w:type="paragraph" w:customStyle="1" w:styleId="xl122">
    <w:name w:val="xl122"/>
    <w:basedOn w:val="Normal"/>
    <w:rsid w:val="00870DF2"/>
    <w:pPr>
      <w:shd w:val="clear" w:color="000000" w:fill="FFFFFF"/>
      <w:spacing w:before="100" w:beforeAutospacing="1" w:after="100" w:afterAutospacing="1"/>
      <w:textAlignment w:val="top"/>
    </w:pPr>
    <w:rPr>
      <w:rFonts w:ascii="Calibri" w:hAnsi="Calibri"/>
      <w:b/>
      <w:bCs/>
      <w:color w:val="000000"/>
      <w:sz w:val="16"/>
      <w:szCs w:val="16"/>
    </w:rPr>
  </w:style>
  <w:style w:type="paragraph" w:customStyle="1" w:styleId="xl123">
    <w:name w:val="xl123"/>
    <w:basedOn w:val="Normal"/>
    <w:rsid w:val="00870DF2"/>
    <w:pPr>
      <w:spacing w:before="100" w:beforeAutospacing="1" w:after="100" w:afterAutospacing="1"/>
      <w:jc w:val="right"/>
      <w:textAlignment w:val="top"/>
    </w:pPr>
    <w:rPr>
      <w:rFonts w:ascii="Calibri" w:hAnsi="Calibri"/>
      <w:b/>
      <w:bCs/>
      <w:sz w:val="18"/>
      <w:szCs w:val="18"/>
    </w:rPr>
  </w:style>
  <w:style w:type="paragraph" w:customStyle="1" w:styleId="xl124">
    <w:name w:val="xl124"/>
    <w:basedOn w:val="Normal"/>
    <w:rsid w:val="00870DF2"/>
    <w:pPr>
      <w:pBdr>
        <w:top w:val="single" w:sz="8" w:space="0" w:color="auto"/>
        <w:left w:val="single" w:sz="8" w:space="0" w:color="auto"/>
      </w:pBdr>
      <w:shd w:val="clear" w:color="000000" w:fill="E6E6E6"/>
      <w:spacing w:before="100" w:beforeAutospacing="1" w:after="100" w:afterAutospacing="1"/>
      <w:jc w:val="right"/>
    </w:pPr>
    <w:rPr>
      <w:rFonts w:ascii="Calibri" w:hAnsi="Calibri"/>
      <w:color w:val="000000"/>
      <w:sz w:val="16"/>
      <w:szCs w:val="16"/>
    </w:rPr>
  </w:style>
  <w:style w:type="paragraph" w:customStyle="1" w:styleId="xl125">
    <w:name w:val="xl125"/>
    <w:basedOn w:val="Normal"/>
    <w:rsid w:val="00870DF2"/>
    <w:pPr>
      <w:pBdr>
        <w:top w:val="single" w:sz="8" w:space="0" w:color="auto"/>
      </w:pBdr>
      <w:shd w:val="clear" w:color="000000" w:fill="E6E6E6"/>
      <w:spacing w:before="100" w:beforeAutospacing="1" w:after="100" w:afterAutospacing="1"/>
      <w:jc w:val="right"/>
    </w:pPr>
    <w:rPr>
      <w:rFonts w:ascii="Calibri" w:hAnsi="Calibri"/>
      <w:color w:val="000000"/>
      <w:sz w:val="16"/>
      <w:szCs w:val="16"/>
    </w:rPr>
  </w:style>
  <w:style w:type="paragraph" w:customStyle="1" w:styleId="xl126">
    <w:name w:val="xl126"/>
    <w:basedOn w:val="Normal"/>
    <w:rsid w:val="00870DF2"/>
    <w:pPr>
      <w:pBdr>
        <w:top w:val="single" w:sz="8" w:space="0" w:color="auto"/>
      </w:pBdr>
      <w:shd w:val="clear" w:color="000000" w:fill="E6E6E6"/>
      <w:spacing w:before="100" w:beforeAutospacing="1" w:after="100" w:afterAutospacing="1"/>
      <w:jc w:val="right"/>
    </w:pPr>
    <w:rPr>
      <w:rFonts w:ascii="Calibri" w:hAnsi="Calibri"/>
      <w:color w:val="000000"/>
      <w:sz w:val="16"/>
      <w:szCs w:val="16"/>
    </w:rPr>
  </w:style>
  <w:style w:type="paragraph" w:customStyle="1" w:styleId="xl127">
    <w:name w:val="xl127"/>
    <w:basedOn w:val="Normal"/>
    <w:rsid w:val="00870DF2"/>
    <w:pPr>
      <w:pBdr>
        <w:left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128">
    <w:name w:val="xl128"/>
    <w:basedOn w:val="Normal"/>
    <w:rsid w:val="00870DF2"/>
    <w:pPr>
      <w:pBdr>
        <w:top w:val="single" w:sz="8" w:space="0" w:color="auto"/>
        <w:left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129">
    <w:name w:val="xl129"/>
    <w:basedOn w:val="Normal"/>
    <w:rsid w:val="00870DF2"/>
    <w:pPr>
      <w:pBdr>
        <w:left w:val="single" w:sz="8" w:space="0" w:color="auto"/>
      </w:pBdr>
      <w:spacing w:before="100" w:beforeAutospacing="1" w:after="100" w:afterAutospacing="1"/>
      <w:jc w:val="right"/>
    </w:pPr>
    <w:rPr>
      <w:rFonts w:ascii="Calibri" w:hAnsi="Calibri"/>
      <w:sz w:val="16"/>
      <w:szCs w:val="16"/>
    </w:rPr>
  </w:style>
  <w:style w:type="paragraph" w:customStyle="1" w:styleId="xl130">
    <w:name w:val="xl130"/>
    <w:basedOn w:val="Normal"/>
    <w:rsid w:val="00870DF2"/>
    <w:pPr>
      <w:pBdr>
        <w:left w:val="single" w:sz="8" w:space="0" w:color="auto"/>
        <w:bottom w:val="single" w:sz="8" w:space="0" w:color="auto"/>
      </w:pBdr>
      <w:shd w:val="clear" w:color="000000" w:fill="E6E6E6"/>
      <w:spacing w:before="100" w:beforeAutospacing="1" w:after="100" w:afterAutospacing="1"/>
      <w:jc w:val="right"/>
    </w:pPr>
    <w:rPr>
      <w:rFonts w:ascii="Calibri" w:hAnsi="Calibri"/>
      <w:sz w:val="16"/>
      <w:szCs w:val="16"/>
    </w:rPr>
  </w:style>
  <w:style w:type="paragraph" w:customStyle="1" w:styleId="xl131">
    <w:name w:val="xl131"/>
    <w:basedOn w:val="Normal"/>
    <w:rsid w:val="00870DF2"/>
    <w:pPr>
      <w:spacing w:before="100" w:beforeAutospacing="1" w:after="100" w:afterAutospacing="1"/>
      <w:jc w:val="both"/>
      <w:textAlignment w:val="center"/>
    </w:pPr>
    <w:rPr>
      <w:rFonts w:ascii="Calibri" w:hAnsi="Calibri"/>
      <w:b/>
      <w:bCs/>
      <w:color w:val="000000"/>
      <w:sz w:val="16"/>
      <w:szCs w:val="16"/>
    </w:rPr>
  </w:style>
  <w:style w:type="paragraph" w:customStyle="1" w:styleId="xl132">
    <w:name w:val="xl132"/>
    <w:basedOn w:val="Normal"/>
    <w:rsid w:val="00870DF2"/>
    <w:pPr>
      <w:shd w:val="clear" w:color="000000" w:fill="FFFFFF"/>
      <w:spacing w:before="100" w:beforeAutospacing="1" w:after="100" w:afterAutospacing="1"/>
      <w:jc w:val="right"/>
      <w:textAlignment w:val="top"/>
    </w:pPr>
    <w:rPr>
      <w:rFonts w:ascii="Calibri" w:hAnsi="Calibri"/>
      <w:color w:val="000000"/>
      <w:sz w:val="16"/>
      <w:szCs w:val="16"/>
    </w:rPr>
  </w:style>
  <w:style w:type="paragraph" w:customStyle="1" w:styleId="xl133">
    <w:name w:val="xl133"/>
    <w:basedOn w:val="Normal"/>
    <w:rsid w:val="00870DF2"/>
    <w:pPr>
      <w:shd w:val="clear" w:color="000000" w:fill="FFFFFF"/>
      <w:spacing w:before="100" w:beforeAutospacing="1" w:after="100" w:afterAutospacing="1"/>
      <w:jc w:val="right"/>
      <w:textAlignment w:val="top"/>
    </w:pPr>
    <w:rPr>
      <w:rFonts w:ascii="Calibri" w:hAnsi="Calibri"/>
      <w:color w:val="000000"/>
      <w:sz w:val="16"/>
      <w:szCs w:val="16"/>
    </w:rPr>
  </w:style>
  <w:style w:type="paragraph" w:customStyle="1" w:styleId="xl134">
    <w:name w:val="xl134"/>
    <w:basedOn w:val="Normal"/>
    <w:rsid w:val="00870DF2"/>
    <w:pPr>
      <w:spacing w:before="100" w:beforeAutospacing="1" w:after="100" w:afterAutospacing="1"/>
    </w:pPr>
    <w:rPr>
      <w:rFonts w:ascii="Calibri" w:hAnsi="Calibri"/>
      <w:b/>
      <w:bCs/>
      <w:color w:val="000000"/>
      <w:sz w:val="16"/>
      <w:szCs w:val="16"/>
    </w:rPr>
  </w:style>
  <w:style w:type="paragraph" w:customStyle="1" w:styleId="xl135">
    <w:name w:val="xl135"/>
    <w:basedOn w:val="Normal"/>
    <w:rsid w:val="00870DF2"/>
    <w:pPr>
      <w:shd w:val="clear" w:color="000000" w:fill="FFFFFF"/>
      <w:spacing w:before="100" w:beforeAutospacing="1" w:after="100" w:afterAutospacing="1"/>
      <w:jc w:val="both"/>
      <w:textAlignment w:val="center"/>
    </w:pPr>
    <w:rPr>
      <w:rFonts w:ascii="Calibri" w:hAnsi="Calibri"/>
      <w:b/>
      <w:bCs/>
      <w:color w:val="000000"/>
      <w:sz w:val="16"/>
      <w:szCs w:val="16"/>
    </w:rPr>
  </w:style>
  <w:style w:type="paragraph" w:customStyle="1" w:styleId="font9">
    <w:name w:val="font9"/>
    <w:basedOn w:val="Normal"/>
    <w:rsid w:val="00BC22BF"/>
    <w:pPr>
      <w:spacing w:before="100" w:beforeAutospacing="1" w:after="100" w:afterAutospacing="1"/>
    </w:pPr>
    <w:rPr>
      <w:rFonts w:ascii="Calibri" w:hAnsi="Calibri" w:cs="Calibri"/>
      <w:color w:val="000000"/>
      <w:sz w:val="14"/>
      <w:szCs w:val="14"/>
      <w:lang w:val="fr-BE"/>
    </w:rPr>
  </w:style>
  <w:style w:type="paragraph" w:customStyle="1" w:styleId="font10">
    <w:name w:val="font10"/>
    <w:basedOn w:val="Normal"/>
    <w:rsid w:val="00BC22BF"/>
    <w:pPr>
      <w:spacing w:before="100" w:beforeAutospacing="1" w:after="100" w:afterAutospacing="1"/>
    </w:pPr>
    <w:rPr>
      <w:rFonts w:ascii="Calibri" w:hAnsi="Calibri" w:cs="Calibri"/>
      <w:color w:val="000000"/>
      <w:sz w:val="14"/>
      <w:szCs w:val="14"/>
      <w:u w:val="single"/>
      <w:lang w:val="fr-BE"/>
    </w:rPr>
  </w:style>
  <w:style w:type="paragraph" w:customStyle="1" w:styleId="font11">
    <w:name w:val="font11"/>
    <w:basedOn w:val="Normal"/>
    <w:rsid w:val="00BC22BF"/>
    <w:pPr>
      <w:spacing w:before="100" w:beforeAutospacing="1" w:after="100" w:afterAutospacing="1"/>
    </w:pPr>
    <w:rPr>
      <w:rFonts w:ascii="Calibri" w:hAnsi="Calibri" w:cs="Calibri"/>
      <w:color w:val="000000"/>
      <w:sz w:val="14"/>
      <w:szCs w:val="14"/>
      <w:lang w:val="fr-BE"/>
    </w:rPr>
  </w:style>
  <w:style w:type="paragraph" w:customStyle="1" w:styleId="xl92">
    <w:name w:val="xl92"/>
    <w:basedOn w:val="Normal"/>
    <w:rsid w:val="00BC22BF"/>
    <w:pPr>
      <w:spacing w:before="100" w:beforeAutospacing="1" w:after="100" w:afterAutospacing="1"/>
      <w:jc w:val="both"/>
      <w:textAlignment w:val="center"/>
    </w:pPr>
    <w:rPr>
      <w:b/>
      <w:bCs/>
      <w:color w:val="000000"/>
      <w:sz w:val="16"/>
      <w:szCs w:val="16"/>
      <w:lang w:val="fr-BE"/>
    </w:rPr>
  </w:style>
  <w:style w:type="paragraph" w:customStyle="1" w:styleId="xl136">
    <w:name w:val="xl136"/>
    <w:basedOn w:val="Normal"/>
    <w:rsid w:val="00BC22BF"/>
    <w:pPr>
      <w:spacing w:before="100" w:beforeAutospacing="1" w:after="100" w:afterAutospacing="1"/>
      <w:textAlignment w:val="top"/>
    </w:pPr>
    <w:rPr>
      <w:lang w:val="fr-BE"/>
    </w:rPr>
  </w:style>
  <w:style w:type="paragraph" w:customStyle="1" w:styleId="xl137">
    <w:name w:val="xl137"/>
    <w:basedOn w:val="Normal"/>
    <w:rsid w:val="00BC22BF"/>
    <w:pPr>
      <w:pBdr>
        <w:right w:val="single" w:sz="8"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138">
    <w:name w:val="xl138"/>
    <w:basedOn w:val="Normal"/>
    <w:rsid w:val="00BC22BF"/>
    <w:pPr>
      <w:shd w:val="clear" w:color="000000" w:fill="FFFFFF"/>
      <w:spacing w:before="100" w:beforeAutospacing="1" w:after="100" w:afterAutospacing="1"/>
      <w:jc w:val="right"/>
      <w:textAlignment w:val="center"/>
    </w:pPr>
    <w:rPr>
      <w:color w:val="000000"/>
      <w:sz w:val="14"/>
      <w:szCs w:val="14"/>
      <w:lang w:val="fr-BE"/>
    </w:rPr>
  </w:style>
  <w:style w:type="paragraph" w:customStyle="1" w:styleId="xl139">
    <w:name w:val="xl139"/>
    <w:basedOn w:val="Normal"/>
    <w:rsid w:val="00BC22BF"/>
    <w:pPr>
      <w:pBdr>
        <w:right w:val="single" w:sz="8" w:space="0" w:color="auto"/>
      </w:pBdr>
      <w:shd w:val="clear" w:color="000000" w:fill="FFFFFF"/>
      <w:spacing w:before="100" w:beforeAutospacing="1" w:after="100" w:afterAutospacing="1"/>
      <w:jc w:val="right"/>
      <w:textAlignment w:val="center"/>
    </w:pPr>
    <w:rPr>
      <w:color w:val="000000"/>
      <w:sz w:val="14"/>
      <w:szCs w:val="14"/>
      <w:lang w:val="fr-BE"/>
    </w:rPr>
  </w:style>
  <w:style w:type="paragraph" w:customStyle="1" w:styleId="xl140">
    <w:name w:val="xl140"/>
    <w:basedOn w:val="Normal"/>
    <w:rsid w:val="00BC22BF"/>
    <w:pPr>
      <w:pBdr>
        <w:left w:val="single" w:sz="8" w:space="0" w:color="auto"/>
      </w:pBdr>
      <w:shd w:val="clear" w:color="000000" w:fill="FFFFFF"/>
      <w:spacing w:before="100" w:beforeAutospacing="1" w:after="100" w:afterAutospacing="1"/>
      <w:jc w:val="right"/>
      <w:textAlignment w:val="center"/>
    </w:pPr>
    <w:rPr>
      <w:color w:val="000000"/>
      <w:sz w:val="14"/>
      <w:szCs w:val="14"/>
      <w:lang w:val="fr-BE"/>
    </w:rPr>
  </w:style>
  <w:style w:type="paragraph" w:customStyle="1" w:styleId="xl141">
    <w:name w:val="xl141"/>
    <w:basedOn w:val="Normal"/>
    <w:rsid w:val="00BC22BF"/>
    <w:pPr>
      <w:shd w:val="clear" w:color="000000" w:fill="FFFFFF"/>
      <w:spacing w:before="100" w:beforeAutospacing="1" w:after="100" w:afterAutospacing="1"/>
      <w:textAlignment w:val="center"/>
    </w:pPr>
    <w:rPr>
      <w:b/>
      <w:bCs/>
      <w:color w:val="000000"/>
      <w:sz w:val="14"/>
      <w:szCs w:val="14"/>
      <w:lang w:val="fr-BE"/>
    </w:rPr>
  </w:style>
  <w:style w:type="paragraph" w:customStyle="1" w:styleId="xl142">
    <w:name w:val="xl142"/>
    <w:basedOn w:val="Normal"/>
    <w:rsid w:val="00BC22BF"/>
    <w:pPr>
      <w:shd w:val="clear" w:color="000000" w:fill="FFFFFF"/>
      <w:spacing w:before="100" w:beforeAutospacing="1" w:after="100" w:afterAutospacing="1"/>
      <w:jc w:val="right"/>
      <w:textAlignment w:val="center"/>
    </w:pPr>
    <w:rPr>
      <w:color w:val="000000"/>
      <w:sz w:val="14"/>
      <w:szCs w:val="14"/>
      <w:lang w:val="fr-BE"/>
    </w:rPr>
  </w:style>
  <w:style w:type="paragraph" w:customStyle="1" w:styleId="xl143">
    <w:name w:val="xl143"/>
    <w:basedOn w:val="Normal"/>
    <w:rsid w:val="00BC22BF"/>
    <w:pPr>
      <w:shd w:val="clear" w:color="000000" w:fill="FFFFFF"/>
      <w:spacing w:before="100" w:beforeAutospacing="1" w:after="100" w:afterAutospacing="1"/>
      <w:ind w:firstLineChars="200" w:firstLine="200"/>
      <w:textAlignment w:val="center"/>
    </w:pPr>
    <w:rPr>
      <w:color w:val="000000"/>
      <w:sz w:val="14"/>
      <w:szCs w:val="14"/>
      <w:lang w:val="fr-BE"/>
    </w:rPr>
  </w:style>
  <w:style w:type="paragraph" w:customStyle="1" w:styleId="xl144">
    <w:name w:val="xl144"/>
    <w:basedOn w:val="Normal"/>
    <w:rsid w:val="00BC22BF"/>
    <w:pPr>
      <w:pBdr>
        <w:right w:val="single" w:sz="4" w:space="0" w:color="auto"/>
      </w:pBdr>
      <w:shd w:val="clear" w:color="000000" w:fill="FFFFFF"/>
      <w:spacing w:before="100" w:beforeAutospacing="1" w:after="100" w:afterAutospacing="1"/>
      <w:textAlignment w:val="center"/>
    </w:pPr>
    <w:rPr>
      <w:color w:val="000000"/>
      <w:sz w:val="16"/>
      <w:szCs w:val="16"/>
      <w:u w:val="single"/>
      <w:lang w:val="fr-BE"/>
    </w:rPr>
  </w:style>
  <w:style w:type="paragraph" w:customStyle="1" w:styleId="xl145">
    <w:name w:val="xl145"/>
    <w:basedOn w:val="Normal"/>
    <w:rsid w:val="00B22180"/>
    <w:pPr>
      <w:pBdr>
        <w:right w:val="single" w:sz="4" w:space="0" w:color="auto"/>
      </w:pBdr>
      <w:shd w:val="clear" w:color="000000" w:fill="FFFFFF"/>
      <w:spacing w:before="100" w:beforeAutospacing="1" w:after="100" w:afterAutospacing="1"/>
      <w:textAlignment w:val="center"/>
    </w:pPr>
    <w:rPr>
      <w:color w:val="000000"/>
      <w:sz w:val="16"/>
      <w:szCs w:val="16"/>
      <w:u w:val="single"/>
      <w:lang w:val="fr-BE"/>
    </w:rPr>
  </w:style>
  <w:style w:type="paragraph" w:customStyle="1" w:styleId="xl146">
    <w:name w:val="xl146"/>
    <w:basedOn w:val="Normal"/>
    <w:rsid w:val="00B22180"/>
    <w:pPr>
      <w:pBdr>
        <w:top w:val="single" w:sz="8"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147">
    <w:name w:val="xl147"/>
    <w:basedOn w:val="Normal"/>
    <w:rsid w:val="00B22180"/>
    <w:pPr>
      <w:pBdr>
        <w:right w:val="single" w:sz="8" w:space="0" w:color="auto"/>
      </w:pBdr>
      <w:spacing w:before="100" w:beforeAutospacing="1" w:after="100" w:afterAutospacing="1"/>
      <w:jc w:val="right"/>
      <w:textAlignment w:val="center"/>
    </w:pPr>
    <w:rPr>
      <w:color w:val="000000"/>
      <w:sz w:val="16"/>
      <w:szCs w:val="16"/>
      <w:lang w:val="fr-BE"/>
    </w:rPr>
  </w:style>
  <w:style w:type="paragraph" w:customStyle="1" w:styleId="xl148">
    <w:name w:val="xl148"/>
    <w:basedOn w:val="Normal"/>
    <w:rsid w:val="00411AA1"/>
    <w:pPr>
      <w:shd w:val="clear" w:color="000000" w:fill="FFFFFF"/>
      <w:spacing w:before="100" w:beforeAutospacing="1" w:after="100" w:afterAutospacing="1"/>
      <w:ind w:firstLineChars="200" w:firstLine="200"/>
      <w:textAlignment w:val="top"/>
    </w:pPr>
    <w:rPr>
      <w:color w:val="000000"/>
      <w:sz w:val="14"/>
      <w:szCs w:val="14"/>
    </w:rPr>
  </w:style>
  <w:style w:type="paragraph" w:customStyle="1" w:styleId="xl149">
    <w:name w:val="xl149"/>
    <w:basedOn w:val="Normal"/>
    <w:rsid w:val="00411AA1"/>
    <w:pPr>
      <w:pBdr>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50">
    <w:name w:val="xl150"/>
    <w:basedOn w:val="Normal"/>
    <w:rsid w:val="00411AA1"/>
    <w:pPr>
      <w:pBdr>
        <w:bottom w:val="single" w:sz="8"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51">
    <w:name w:val="xl151"/>
    <w:basedOn w:val="Normal"/>
    <w:rsid w:val="00411AA1"/>
    <w:pPr>
      <w:pBdr>
        <w:bottom w:val="single" w:sz="4" w:space="0" w:color="auto"/>
        <w:right w:val="single" w:sz="4" w:space="0" w:color="auto"/>
      </w:pBdr>
      <w:spacing w:before="100" w:beforeAutospacing="1" w:after="100" w:afterAutospacing="1"/>
      <w:jc w:val="right"/>
    </w:pPr>
    <w:rPr>
      <w:b/>
      <w:bCs/>
      <w:color w:val="000000"/>
      <w:sz w:val="16"/>
      <w:szCs w:val="16"/>
    </w:rPr>
  </w:style>
  <w:style w:type="paragraph" w:customStyle="1" w:styleId="xl152">
    <w:name w:val="xl152"/>
    <w:basedOn w:val="Normal"/>
    <w:rsid w:val="00411AA1"/>
    <w:pPr>
      <w:pBdr>
        <w:bottom w:val="single" w:sz="4" w:space="0" w:color="auto"/>
        <w:right w:val="single" w:sz="4" w:space="0" w:color="auto"/>
      </w:pBdr>
      <w:shd w:val="clear" w:color="000000" w:fill="E7E6E6"/>
      <w:spacing w:before="100" w:beforeAutospacing="1" w:after="100" w:afterAutospacing="1"/>
      <w:jc w:val="right"/>
      <w:textAlignment w:val="center"/>
    </w:pPr>
    <w:rPr>
      <w:b/>
      <w:bCs/>
      <w:color w:val="000000"/>
      <w:sz w:val="16"/>
      <w:szCs w:val="16"/>
    </w:rPr>
  </w:style>
  <w:style w:type="paragraph" w:customStyle="1" w:styleId="xl153">
    <w:name w:val="xl153"/>
    <w:basedOn w:val="Normal"/>
    <w:rsid w:val="00411A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54">
    <w:name w:val="xl154"/>
    <w:basedOn w:val="Normal"/>
    <w:rsid w:val="00411AA1"/>
    <w:pPr>
      <w:shd w:val="clear" w:color="000000" w:fill="FFFFFF"/>
      <w:spacing w:before="100" w:beforeAutospacing="1" w:after="100" w:afterAutospacing="1"/>
      <w:jc w:val="right"/>
    </w:pPr>
    <w:rPr>
      <w:color w:val="000000"/>
      <w:sz w:val="16"/>
      <w:szCs w:val="16"/>
    </w:rPr>
  </w:style>
  <w:style w:type="paragraph" w:customStyle="1" w:styleId="xl155">
    <w:name w:val="xl155"/>
    <w:basedOn w:val="Normal"/>
    <w:rsid w:val="00411AA1"/>
    <w:pPr>
      <w:shd w:val="clear" w:color="000000" w:fill="FFFFFF"/>
      <w:spacing w:before="100" w:beforeAutospacing="1" w:after="100" w:afterAutospacing="1"/>
      <w:jc w:val="right"/>
    </w:pPr>
    <w:rPr>
      <w:color w:val="000000"/>
      <w:sz w:val="16"/>
      <w:szCs w:val="16"/>
    </w:rPr>
  </w:style>
  <w:style w:type="paragraph" w:customStyle="1" w:styleId="xl156">
    <w:name w:val="xl156"/>
    <w:basedOn w:val="Normal"/>
    <w:rsid w:val="00411AA1"/>
    <w:pPr>
      <w:shd w:val="clear" w:color="000000" w:fill="FFFFFF"/>
      <w:spacing w:before="100" w:beforeAutospacing="1" w:after="100" w:afterAutospacing="1"/>
      <w:jc w:val="right"/>
      <w:textAlignment w:val="center"/>
    </w:pPr>
    <w:rPr>
      <w:color w:val="000000"/>
      <w:sz w:val="16"/>
      <w:szCs w:val="16"/>
    </w:rPr>
  </w:style>
  <w:style w:type="paragraph" w:customStyle="1" w:styleId="xl157">
    <w:name w:val="xl157"/>
    <w:basedOn w:val="Normal"/>
    <w:rsid w:val="00411AA1"/>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pPr>
    <w:rPr>
      <w:color w:val="000000"/>
      <w:sz w:val="16"/>
      <w:szCs w:val="16"/>
    </w:rPr>
  </w:style>
  <w:style w:type="paragraph" w:customStyle="1" w:styleId="xl158">
    <w:name w:val="xl158"/>
    <w:basedOn w:val="Normal"/>
    <w:rsid w:val="00411AA1"/>
    <w:pPr>
      <w:shd w:val="clear" w:color="000000" w:fill="E6E6E6"/>
      <w:spacing w:before="100" w:beforeAutospacing="1" w:after="100" w:afterAutospacing="1"/>
      <w:textAlignment w:val="center"/>
    </w:pPr>
    <w:rPr>
      <w:color w:val="000000"/>
      <w:sz w:val="16"/>
      <w:szCs w:val="16"/>
    </w:rPr>
  </w:style>
  <w:style w:type="paragraph" w:customStyle="1" w:styleId="xl159">
    <w:name w:val="xl159"/>
    <w:basedOn w:val="Normal"/>
    <w:rsid w:val="00411AA1"/>
    <w:pPr>
      <w:shd w:val="clear" w:color="000000" w:fill="FFFFFF"/>
      <w:spacing w:before="100" w:beforeAutospacing="1" w:after="100" w:afterAutospacing="1"/>
      <w:textAlignment w:val="center"/>
    </w:pPr>
    <w:rPr>
      <w:color w:val="000000"/>
      <w:sz w:val="16"/>
      <w:szCs w:val="16"/>
    </w:rPr>
  </w:style>
  <w:style w:type="paragraph" w:customStyle="1" w:styleId="xl160">
    <w:name w:val="xl160"/>
    <w:basedOn w:val="Normal"/>
    <w:rsid w:val="00411AA1"/>
    <w:pPr>
      <w:shd w:val="clear" w:color="000000" w:fill="FFFFFF"/>
      <w:spacing w:before="100" w:beforeAutospacing="1" w:after="100" w:afterAutospacing="1"/>
      <w:jc w:val="right"/>
      <w:textAlignment w:val="center"/>
    </w:pPr>
    <w:rPr>
      <w:rFonts w:ascii="Calibri" w:hAnsi="Calibri" w:cs="Calibri"/>
      <w:color w:val="000000"/>
      <w:sz w:val="14"/>
      <w:szCs w:val="14"/>
    </w:rPr>
  </w:style>
  <w:style w:type="paragraph" w:customStyle="1" w:styleId="xl161">
    <w:name w:val="xl161"/>
    <w:basedOn w:val="Normal"/>
    <w:rsid w:val="00411AA1"/>
    <w:pPr>
      <w:shd w:val="clear" w:color="000000" w:fill="FFFFFF"/>
      <w:spacing w:before="100" w:beforeAutospacing="1" w:after="100" w:afterAutospacing="1"/>
      <w:jc w:val="right"/>
      <w:textAlignment w:val="center"/>
    </w:pPr>
    <w:rPr>
      <w:color w:val="000000"/>
      <w:sz w:val="16"/>
      <w:szCs w:val="16"/>
    </w:rPr>
  </w:style>
  <w:style w:type="paragraph" w:customStyle="1" w:styleId="xl162">
    <w:name w:val="xl162"/>
    <w:basedOn w:val="Normal"/>
    <w:rsid w:val="00411AA1"/>
    <w:pPr>
      <w:spacing w:before="100" w:beforeAutospacing="1" w:after="100" w:afterAutospacing="1"/>
      <w:jc w:val="right"/>
    </w:pPr>
    <w:rPr>
      <w:color w:val="000000"/>
      <w:sz w:val="16"/>
      <w:szCs w:val="16"/>
    </w:rPr>
  </w:style>
  <w:style w:type="paragraph" w:customStyle="1" w:styleId="xl163">
    <w:name w:val="xl163"/>
    <w:basedOn w:val="Normal"/>
    <w:rsid w:val="00411AA1"/>
    <w:pPr>
      <w:pBdr>
        <w:bottom w:val="single" w:sz="4" w:space="0" w:color="auto"/>
      </w:pBdr>
      <w:spacing w:before="100" w:beforeAutospacing="1" w:after="100" w:afterAutospacing="1"/>
      <w:jc w:val="right"/>
    </w:pPr>
    <w:rPr>
      <w:color w:val="000000"/>
      <w:sz w:val="16"/>
      <w:szCs w:val="16"/>
    </w:rPr>
  </w:style>
  <w:style w:type="paragraph" w:customStyle="1" w:styleId="xl164">
    <w:name w:val="xl164"/>
    <w:basedOn w:val="Normal"/>
    <w:rsid w:val="00411AA1"/>
    <w:pPr>
      <w:pBdr>
        <w:top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165">
    <w:name w:val="xl165"/>
    <w:basedOn w:val="Normal"/>
    <w:rsid w:val="00411AA1"/>
    <w:pPr>
      <w:spacing w:before="100" w:beforeAutospacing="1" w:after="100" w:afterAutospacing="1"/>
      <w:textAlignment w:val="center"/>
    </w:pPr>
  </w:style>
  <w:style w:type="paragraph" w:customStyle="1" w:styleId="xl166">
    <w:name w:val="xl166"/>
    <w:basedOn w:val="Normal"/>
    <w:rsid w:val="00411AA1"/>
    <w:pPr>
      <w:pBdr>
        <w:bottom w:val="single" w:sz="4" w:space="0" w:color="auto"/>
      </w:pBdr>
      <w:shd w:val="clear" w:color="000000" w:fill="E7E6E6"/>
      <w:spacing w:before="100" w:beforeAutospacing="1" w:after="100" w:afterAutospacing="1"/>
      <w:jc w:val="right"/>
      <w:textAlignment w:val="center"/>
    </w:pPr>
    <w:rPr>
      <w:color w:val="000000"/>
      <w:sz w:val="16"/>
      <w:szCs w:val="16"/>
    </w:rPr>
  </w:style>
  <w:style w:type="paragraph" w:customStyle="1" w:styleId="xl167">
    <w:name w:val="xl167"/>
    <w:basedOn w:val="Normal"/>
    <w:rsid w:val="00411AA1"/>
    <w:pPr>
      <w:shd w:val="clear" w:color="000000" w:fill="FFFFFF"/>
      <w:spacing w:before="100" w:beforeAutospacing="1" w:after="100" w:afterAutospacing="1"/>
      <w:textAlignment w:val="center"/>
    </w:pPr>
    <w:rPr>
      <w:b/>
      <w:bCs/>
      <w:color w:val="000000"/>
      <w:sz w:val="14"/>
      <w:szCs w:val="14"/>
    </w:rPr>
  </w:style>
  <w:style w:type="paragraph" w:customStyle="1" w:styleId="xl168">
    <w:name w:val="xl168"/>
    <w:basedOn w:val="Normal"/>
    <w:rsid w:val="00411AA1"/>
    <w:pPr>
      <w:pBdr>
        <w:left w:val="single" w:sz="4" w:space="0" w:color="auto"/>
      </w:pBdr>
      <w:shd w:val="clear" w:color="000000" w:fill="FFFFFF"/>
      <w:spacing w:before="100" w:beforeAutospacing="1" w:after="100" w:afterAutospacing="1"/>
      <w:jc w:val="right"/>
      <w:textAlignment w:val="center"/>
    </w:pPr>
    <w:rPr>
      <w:color w:val="000000"/>
      <w:sz w:val="14"/>
      <w:szCs w:val="14"/>
    </w:rPr>
  </w:style>
  <w:style w:type="paragraph" w:customStyle="1" w:styleId="xl169">
    <w:name w:val="xl169"/>
    <w:basedOn w:val="Normal"/>
    <w:rsid w:val="00411AA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70">
    <w:name w:val="xl170"/>
    <w:basedOn w:val="Normal"/>
    <w:rsid w:val="00411AA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71">
    <w:name w:val="xl171"/>
    <w:basedOn w:val="Normal"/>
    <w:rsid w:val="00411AA1"/>
    <w:pPr>
      <w:shd w:val="clear" w:color="000000" w:fill="FFFFFF"/>
      <w:spacing w:before="100" w:beforeAutospacing="1" w:after="100" w:afterAutospacing="1"/>
      <w:jc w:val="right"/>
      <w:textAlignment w:val="center"/>
    </w:pPr>
    <w:rPr>
      <w:color w:val="000000"/>
      <w:sz w:val="14"/>
      <w:szCs w:val="14"/>
    </w:rPr>
  </w:style>
  <w:style w:type="paragraph" w:customStyle="1" w:styleId="xl172">
    <w:name w:val="xl172"/>
    <w:basedOn w:val="Normal"/>
    <w:rsid w:val="00411AA1"/>
    <w:pPr>
      <w:shd w:val="clear" w:color="000000" w:fill="FFFFFF"/>
      <w:spacing w:before="100" w:beforeAutospacing="1" w:after="100" w:afterAutospacing="1"/>
      <w:jc w:val="right"/>
      <w:textAlignment w:val="center"/>
    </w:pPr>
    <w:rPr>
      <w:color w:val="000000"/>
      <w:sz w:val="14"/>
      <w:szCs w:val="14"/>
    </w:rPr>
  </w:style>
  <w:style w:type="paragraph" w:customStyle="1" w:styleId="xl173">
    <w:name w:val="xl173"/>
    <w:basedOn w:val="Normal"/>
    <w:rsid w:val="00411AA1"/>
    <w:pPr>
      <w:pBdr>
        <w:right w:val="single" w:sz="4" w:space="0" w:color="auto"/>
      </w:pBdr>
      <w:shd w:val="clear" w:color="000000" w:fill="FFFFFF"/>
      <w:spacing w:before="100" w:beforeAutospacing="1" w:after="100" w:afterAutospacing="1"/>
      <w:jc w:val="right"/>
      <w:textAlignment w:val="center"/>
    </w:pPr>
    <w:rPr>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36935">
      <w:bodyDiv w:val="1"/>
      <w:marLeft w:val="0"/>
      <w:marRight w:val="0"/>
      <w:marTop w:val="0"/>
      <w:marBottom w:val="0"/>
      <w:divBdr>
        <w:top w:val="none" w:sz="0" w:space="0" w:color="auto"/>
        <w:left w:val="none" w:sz="0" w:space="0" w:color="auto"/>
        <w:bottom w:val="none" w:sz="0" w:space="0" w:color="auto"/>
        <w:right w:val="none" w:sz="0" w:space="0" w:color="auto"/>
      </w:divBdr>
      <w:divsChild>
        <w:div w:id="84344899">
          <w:marLeft w:val="0"/>
          <w:marRight w:val="0"/>
          <w:marTop w:val="0"/>
          <w:marBottom w:val="0"/>
          <w:divBdr>
            <w:top w:val="none" w:sz="0" w:space="0" w:color="auto"/>
            <w:left w:val="none" w:sz="0" w:space="0" w:color="auto"/>
            <w:bottom w:val="none" w:sz="0" w:space="0" w:color="auto"/>
            <w:right w:val="none" w:sz="0" w:space="0" w:color="auto"/>
          </w:divBdr>
          <w:divsChild>
            <w:div w:id="1929267762">
              <w:marLeft w:val="0"/>
              <w:marRight w:val="0"/>
              <w:marTop w:val="0"/>
              <w:marBottom w:val="0"/>
              <w:divBdr>
                <w:top w:val="none" w:sz="0" w:space="0" w:color="auto"/>
                <w:left w:val="none" w:sz="0" w:space="0" w:color="auto"/>
                <w:bottom w:val="none" w:sz="0" w:space="0" w:color="auto"/>
                <w:right w:val="none" w:sz="0" w:space="0" w:color="auto"/>
              </w:divBdr>
              <w:divsChild>
                <w:div w:id="89254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028106">
      <w:bodyDiv w:val="1"/>
      <w:marLeft w:val="0"/>
      <w:marRight w:val="0"/>
      <w:marTop w:val="0"/>
      <w:marBottom w:val="0"/>
      <w:divBdr>
        <w:top w:val="none" w:sz="0" w:space="0" w:color="auto"/>
        <w:left w:val="none" w:sz="0" w:space="0" w:color="auto"/>
        <w:bottom w:val="none" w:sz="0" w:space="0" w:color="auto"/>
        <w:right w:val="none" w:sz="0" w:space="0" w:color="auto"/>
      </w:divBdr>
      <w:divsChild>
        <w:div w:id="2002149447">
          <w:marLeft w:val="0"/>
          <w:marRight w:val="0"/>
          <w:marTop w:val="0"/>
          <w:marBottom w:val="0"/>
          <w:divBdr>
            <w:top w:val="none" w:sz="0" w:space="0" w:color="auto"/>
            <w:left w:val="none" w:sz="0" w:space="0" w:color="auto"/>
            <w:bottom w:val="none" w:sz="0" w:space="0" w:color="auto"/>
            <w:right w:val="none" w:sz="0" w:space="0" w:color="auto"/>
          </w:divBdr>
          <w:divsChild>
            <w:div w:id="1483693306">
              <w:marLeft w:val="0"/>
              <w:marRight w:val="0"/>
              <w:marTop w:val="0"/>
              <w:marBottom w:val="0"/>
              <w:divBdr>
                <w:top w:val="none" w:sz="0" w:space="0" w:color="auto"/>
                <w:left w:val="none" w:sz="0" w:space="0" w:color="auto"/>
                <w:bottom w:val="none" w:sz="0" w:space="0" w:color="auto"/>
                <w:right w:val="none" w:sz="0" w:space="0" w:color="auto"/>
              </w:divBdr>
              <w:divsChild>
                <w:div w:id="129756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25826307">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40">
      <w:bodyDiv w:val="1"/>
      <w:marLeft w:val="0"/>
      <w:marRight w:val="0"/>
      <w:marTop w:val="0"/>
      <w:marBottom w:val="0"/>
      <w:divBdr>
        <w:top w:val="none" w:sz="0" w:space="0" w:color="auto"/>
        <w:left w:val="none" w:sz="0" w:space="0" w:color="auto"/>
        <w:bottom w:val="none" w:sz="0" w:space="0" w:color="auto"/>
        <w:right w:val="none" w:sz="0" w:space="0" w:color="auto"/>
      </w:divBdr>
      <w:divsChild>
        <w:div w:id="1612660745">
          <w:marLeft w:val="0"/>
          <w:marRight w:val="0"/>
          <w:marTop w:val="0"/>
          <w:marBottom w:val="0"/>
          <w:divBdr>
            <w:top w:val="none" w:sz="0" w:space="0" w:color="auto"/>
            <w:left w:val="none" w:sz="0" w:space="0" w:color="auto"/>
            <w:bottom w:val="none" w:sz="0" w:space="0" w:color="auto"/>
            <w:right w:val="none" w:sz="0" w:space="0" w:color="auto"/>
          </w:divBdr>
          <w:divsChild>
            <w:div w:id="297809196">
              <w:marLeft w:val="0"/>
              <w:marRight w:val="0"/>
              <w:marTop w:val="0"/>
              <w:marBottom w:val="0"/>
              <w:divBdr>
                <w:top w:val="none" w:sz="0" w:space="0" w:color="auto"/>
                <w:left w:val="none" w:sz="0" w:space="0" w:color="auto"/>
                <w:bottom w:val="none" w:sz="0" w:space="0" w:color="auto"/>
                <w:right w:val="none" w:sz="0" w:space="0" w:color="auto"/>
              </w:divBdr>
              <w:divsChild>
                <w:div w:id="210148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34308743">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278180">
      <w:bodyDiv w:val="1"/>
      <w:marLeft w:val="0"/>
      <w:marRight w:val="0"/>
      <w:marTop w:val="0"/>
      <w:marBottom w:val="0"/>
      <w:divBdr>
        <w:top w:val="none" w:sz="0" w:space="0" w:color="auto"/>
        <w:left w:val="none" w:sz="0" w:space="0" w:color="auto"/>
        <w:bottom w:val="none" w:sz="0" w:space="0" w:color="auto"/>
        <w:right w:val="none" w:sz="0" w:space="0" w:color="auto"/>
      </w:divBdr>
      <w:divsChild>
        <w:div w:id="1242720485">
          <w:marLeft w:val="0"/>
          <w:marRight w:val="0"/>
          <w:marTop w:val="0"/>
          <w:marBottom w:val="0"/>
          <w:divBdr>
            <w:top w:val="none" w:sz="0" w:space="0" w:color="auto"/>
            <w:left w:val="none" w:sz="0" w:space="0" w:color="auto"/>
            <w:bottom w:val="none" w:sz="0" w:space="0" w:color="auto"/>
            <w:right w:val="none" w:sz="0" w:space="0" w:color="auto"/>
          </w:divBdr>
          <w:divsChild>
            <w:div w:id="380060265">
              <w:marLeft w:val="0"/>
              <w:marRight w:val="0"/>
              <w:marTop w:val="0"/>
              <w:marBottom w:val="0"/>
              <w:divBdr>
                <w:top w:val="none" w:sz="0" w:space="0" w:color="auto"/>
                <w:left w:val="none" w:sz="0" w:space="0" w:color="auto"/>
                <w:bottom w:val="none" w:sz="0" w:space="0" w:color="auto"/>
                <w:right w:val="none" w:sz="0" w:space="0" w:color="auto"/>
              </w:divBdr>
              <w:divsChild>
                <w:div w:id="11973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38376">
      <w:bodyDiv w:val="1"/>
      <w:marLeft w:val="0"/>
      <w:marRight w:val="0"/>
      <w:marTop w:val="0"/>
      <w:marBottom w:val="0"/>
      <w:divBdr>
        <w:top w:val="none" w:sz="0" w:space="0" w:color="auto"/>
        <w:left w:val="none" w:sz="0" w:space="0" w:color="auto"/>
        <w:bottom w:val="none" w:sz="0" w:space="0" w:color="auto"/>
        <w:right w:val="none" w:sz="0" w:space="0" w:color="auto"/>
      </w:divBdr>
      <w:divsChild>
        <w:div w:id="479885346">
          <w:marLeft w:val="0"/>
          <w:marRight w:val="0"/>
          <w:marTop w:val="0"/>
          <w:marBottom w:val="0"/>
          <w:divBdr>
            <w:top w:val="none" w:sz="0" w:space="0" w:color="auto"/>
            <w:left w:val="none" w:sz="0" w:space="0" w:color="auto"/>
            <w:bottom w:val="none" w:sz="0" w:space="0" w:color="auto"/>
            <w:right w:val="none" w:sz="0" w:space="0" w:color="auto"/>
          </w:divBdr>
          <w:divsChild>
            <w:div w:id="1044213137">
              <w:marLeft w:val="0"/>
              <w:marRight w:val="0"/>
              <w:marTop w:val="0"/>
              <w:marBottom w:val="0"/>
              <w:divBdr>
                <w:top w:val="none" w:sz="0" w:space="0" w:color="auto"/>
                <w:left w:val="none" w:sz="0" w:space="0" w:color="auto"/>
                <w:bottom w:val="none" w:sz="0" w:space="0" w:color="auto"/>
                <w:right w:val="none" w:sz="0" w:space="0" w:color="auto"/>
              </w:divBdr>
              <w:divsChild>
                <w:div w:id="47537060">
                  <w:marLeft w:val="0"/>
                  <w:marRight w:val="0"/>
                  <w:marTop w:val="0"/>
                  <w:marBottom w:val="0"/>
                  <w:divBdr>
                    <w:top w:val="none" w:sz="0" w:space="0" w:color="auto"/>
                    <w:left w:val="none" w:sz="0" w:space="0" w:color="auto"/>
                    <w:bottom w:val="none" w:sz="0" w:space="0" w:color="auto"/>
                    <w:right w:val="none" w:sz="0" w:space="0" w:color="auto"/>
                  </w:divBdr>
                </w:div>
              </w:divsChild>
            </w:div>
            <w:div w:id="827985374">
              <w:marLeft w:val="0"/>
              <w:marRight w:val="0"/>
              <w:marTop w:val="0"/>
              <w:marBottom w:val="0"/>
              <w:divBdr>
                <w:top w:val="none" w:sz="0" w:space="0" w:color="auto"/>
                <w:left w:val="none" w:sz="0" w:space="0" w:color="auto"/>
                <w:bottom w:val="none" w:sz="0" w:space="0" w:color="auto"/>
                <w:right w:val="none" w:sz="0" w:space="0" w:color="auto"/>
              </w:divBdr>
              <w:divsChild>
                <w:div w:id="18620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627659">
      <w:bodyDiv w:val="1"/>
      <w:marLeft w:val="0"/>
      <w:marRight w:val="0"/>
      <w:marTop w:val="0"/>
      <w:marBottom w:val="0"/>
      <w:divBdr>
        <w:top w:val="none" w:sz="0" w:space="0" w:color="auto"/>
        <w:left w:val="none" w:sz="0" w:space="0" w:color="auto"/>
        <w:bottom w:val="none" w:sz="0" w:space="0" w:color="auto"/>
        <w:right w:val="none" w:sz="0" w:space="0" w:color="auto"/>
      </w:divBdr>
    </w:div>
    <w:div w:id="1295670472">
      <w:bodyDiv w:val="1"/>
      <w:marLeft w:val="0"/>
      <w:marRight w:val="0"/>
      <w:marTop w:val="0"/>
      <w:marBottom w:val="0"/>
      <w:divBdr>
        <w:top w:val="none" w:sz="0" w:space="0" w:color="auto"/>
        <w:left w:val="none" w:sz="0" w:space="0" w:color="auto"/>
        <w:bottom w:val="none" w:sz="0" w:space="0" w:color="auto"/>
        <w:right w:val="none" w:sz="0" w:space="0" w:color="auto"/>
      </w:divBdr>
      <w:divsChild>
        <w:div w:id="1805389063">
          <w:marLeft w:val="0"/>
          <w:marRight w:val="0"/>
          <w:marTop w:val="0"/>
          <w:marBottom w:val="0"/>
          <w:divBdr>
            <w:top w:val="none" w:sz="0" w:space="0" w:color="auto"/>
            <w:left w:val="none" w:sz="0" w:space="0" w:color="auto"/>
            <w:bottom w:val="none" w:sz="0" w:space="0" w:color="auto"/>
            <w:right w:val="none" w:sz="0" w:space="0" w:color="auto"/>
          </w:divBdr>
          <w:divsChild>
            <w:div w:id="1243635673">
              <w:marLeft w:val="0"/>
              <w:marRight w:val="0"/>
              <w:marTop w:val="0"/>
              <w:marBottom w:val="0"/>
              <w:divBdr>
                <w:top w:val="none" w:sz="0" w:space="0" w:color="auto"/>
                <w:left w:val="none" w:sz="0" w:space="0" w:color="auto"/>
                <w:bottom w:val="none" w:sz="0" w:space="0" w:color="auto"/>
                <w:right w:val="none" w:sz="0" w:space="0" w:color="auto"/>
              </w:divBdr>
              <w:divsChild>
                <w:div w:id="1222978782">
                  <w:marLeft w:val="0"/>
                  <w:marRight w:val="0"/>
                  <w:marTop w:val="0"/>
                  <w:marBottom w:val="0"/>
                  <w:divBdr>
                    <w:top w:val="none" w:sz="0" w:space="0" w:color="auto"/>
                    <w:left w:val="none" w:sz="0" w:space="0" w:color="auto"/>
                    <w:bottom w:val="none" w:sz="0" w:space="0" w:color="auto"/>
                    <w:right w:val="none" w:sz="0" w:space="0" w:color="auto"/>
                  </w:divBdr>
                </w:div>
              </w:divsChild>
            </w:div>
            <w:div w:id="44066756">
              <w:marLeft w:val="0"/>
              <w:marRight w:val="0"/>
              <w:marTop w:val="0"/>
              <w:marBottom w:val="0"/>
              <w:divBdr>
                <w:top w:val="none" w:sz="0" w:space="0" w:color="auto"/>
                <w:left w:val="none" w:sz="0" w:space="0" w:color="auto"/>
                <w:bottom w:val="none" w:sz="0" w:space="0" w:color="auto"/>
                <w:right w:val="none" w:sz="0" w:space="0" w:color="auto"/>
              </w:divBdr>
              <w:divsChild>
                <w:div w:id="47148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07203">
      <w:bodyDiv w:val="1"/>
      <w:marLeft w:val="0"/>
      <w:marRight w:val="0"/>
      <w:marTop w:val="0"/>
      <w:marBottom w:val="0"/>
      <w:divBdr>
        <w:top w:val="none" w:sz="0" w:space="0" w:color="auto"/>
        <w:left w:val="none" w:sz="0" w:space="0" w:color="auto"/>
        <w:bottom w:val="none" w:sz="0" w:space="0" w:color="auto"/>
        <w:right w:val="none" w:sz="0" w:space="0" w:color="auto"/>
      </w:divBdr>
    </w:div>
    <w:div w:id="1577395625">
      <w:bodyDiv w:val="1"/>
      <w:marLeft w:val="0"/>
      <w:marRight w:val="0"/>
      <w:marTop w:val="0"/>
      <w:marBottom w:val="0"/>
      <w:divBdr>
        <w:top w:val="none" w:sz="0" w:space="0" w:color="auto"/>
        <w:left w:val="none" w:sz="0" w:space="0" w:color="auto"/>
        <w:bottom w:val="none" w:sz="0" w:space="0" w:color="auto"/>
        <w:right w:val="none" w:sz="0" w:space="0" w:color="auto"/>
      </w:divBdr>
      <w:divsChild>
        <w:div w:id="830559494">
          <w:marLeft w:val="0"/>
          <w:marRight w:val="0"/>
          <w:marTop w:val="0"/>
          <w:marBottom w:val="0"/>
          <w:divBdr>
            <w:top w:val="none" w:sz="0" w:space="0" w:color="auto"/>
            <w:left w:val="none" w:sz="0" w:space="0" w:color="auto"/>
            <w:bottom w:val="none" w:sz="0" w:space="0" w:color="auto"/>
            <w:right w:val="none" w:sz="0" w:space="0" w:color="auto"/>
          </w:divBdr>
          <w:divsChild>
            <w:div w:id="1261140992">
              <w:marLeft w:val="0"/>
              <w:marRight w:val="0"/>
              <w:marTop w:val="0"/>
              <w:marBottom w:val="0"/>
              <w:divBdr>
                <w:top w:val="none" w:sz="0" w:space="0" w:color="auto"/>
                <w:left w:val="none" w:sz="0" w:space="0" w:color="auto"/>
                <w:bottom w:val="none" w:sz="0" w:space="0" w:color="auto"/>
                <w:right w:val="none" w:sz="0" w:space="0" w:color="auto"/>
              </w:divBdr>
              <w:divsChild>
                <w:div w:id="6443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40181559">
      <w:bodyDiv w:val="1"/>
      <w:marLeft w:val="0"/>
      <w:marRight w:val="0"/>
      <w:marTop w:val="0"/>
      <w:marBottom w:val="0"/>
      <w:divBdr>
        <w:top w:val="none" w:sz="0" w:space="0" w:color="auto"/>
        <w:left w:val="none" w:sz="0" w:space="0" w:color="auto"/>
        <w:bottom w:val="none" w:sz="0" w:space="0" w:color="auto"/>
        <w:right w:val="none" w:sz="0" w:space="0" w:color="auto"/>
      </w:divBdr>
      <w:divsChild>
        <w:div w:id="184245757">
          <w:marLeft w:val="0"/>
          <w:marRight w:val="0"/>
          <w:marTop w:val="0"/>
          <w:marBottom w:val="0"/>
          <w:divBdr>
            <w:top w:val="none" w:sz="0" w:space="0" w:color="auto"/>
            <w:left w:val="none" w:sz="0" w:space="0" w:color="auto"/>
            <w:bottom w:val="none" w:sz="0" w:space="0" w:color="auto"/>
            <w:right w:val="none" w:sz="0" w:space="0" w:color="auto"/>
          </w:divBdr>
          <w:divsChild>
            <w:div w:id="1613129322">
              <w:marLeft w:val="0"/>
              <w:marRight w:val="0"/>
              <w:marTop w:val="0"/>
              <w:marBottom w:val="0"/>
              <w:divBdr>
                <w:top w:val="none" w:sz="0" w:space="0" w:color="auto"/>
                <w:left w:val="none" w:sz="0" w:space="0" w:color="auto"/>
                <w:bottom w:val="none" w:sz="0" w:space="0" w:color="auto"/>
                <w:right w:val="none" w:sz="0" w:space="0" w:color="auto"/>
              </w:divBdr>
              <w:divsChild>
                <w:div w:id="18726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480057">
      <w:bodyDiv w:val="1"/>
      <w:marLeft w:val="0"/>
      <w:marRight w:val="0"/>
      <w:marTop w:val="0"/>
      <w:marBottom w:val="0"/>
      <w:divBdr>
        <w:top w:val="none" w:sz="0" w:space="0" w:color="auto"/>
        <w:left w:val="none" w:sz="0" w:space="0" w:color="auto"/>
        <w:bottom w:val="none" w:sz="0" w:space="0" w:color="auto"/>
        <w:right w:val="none" w:sz="0" w:space="0" w:color="auto"/>
      </w:divBdr>
      <w:divsChild>
        <w:div w:id="257446784">
          <w:marLeft w:val="0"/>
          <w:marRight w:val="0"/>
          <w:marTop w:val="0"/>
          <w:marBottom w:val="0"/>
          <w:divBdr>
            <w:top w:val="none" w:sz="0" w:space="0" w:color="auto"/>
            <w:left w:val="none" w:sz="0" w:space="0" w:color="auto"/>
            <w:bottom w:val="none" w:sz="0" w:space="0" w:color="auto"/>
            <w:right w:val="none" w:sz="0" w:space="0" w:color="auto"/>
          </w:divBdr>
          <w:divsChild>
            <w:div w:id="585842316">
              <w:marLeft w:val="0"/>
              <w:marRight w:val="0"/>
              <w:marTop w:val="0"/>
              <w:marBottom w:val="0"/>
              <w:divBdr>
                <w:top w:val="none" w:sz="0" w:space="0" w:color="auto"/>
                <w:left w:val="none" w:sz="0" w:space="0" w:color="auto"/>
                <w:bottom w:val="none" w:sz="0" w:space="0" w:color="auto"/>
                <w:right w:val="none" w:sz="0" w:space="0" w:color="auto"/>
              </w:divBdr>
              <w:divsChild>
                <w:div w:id="46617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618519">
      <w:bodyDiv w:val="1"/>
      <w:marLeft w:val="0"/>
      <w:marRight w:val="0"/>
      <w:marTop w:val="0"/>
      <w:marBottom w:val="0"/>
      <w:divBdr>
        <w:top w:val="none" w:sz="0" w:space="0" w:color="auto"/>
        <w:left w:val="none" w:sz="0" w:space="0" w:color="auto"/>
        <w:bottom w:val="none" w:sz="0" w:space="0" w:color="auto"/>
        <w:right w:val="none" w:sz="0" w:space="0" w:color="auto"/>
      </w:divBdr>
      <w:divsChild>
        <w:div w:id="934090500">
          <w:marLeft w:val="0"/>
          <w:marRight w:val="0"/>
          <w:marTop w:val="0"/>
          <w:marBottom w:val="0"/>
          <w:divBdr>
            <w:top w:val="none" w:sz="0" w:space="0" w:color="auto"/>
            <w:left w:val="none" w:sz="0" w:space="0" w:color="auto"/>
            <w:bottom w:val="none" w:sz="0" w:space="0" w:color="auto"/>
            <w:right w:val="none" w:sz="0" w:space="0" w:color="auto"/>
          </w:divBdr>
          <w:divsChild>
            <w:div w:id="1820340091">
              <w:marLeft w:val="0"/>
              <w:marRight w:val="0"/>
              <w:marTop w:val="0"/>
              <w:marBottom w:val="0"/>
              <w:divBdr>
                <w:top w:val="none" w:sz="0" w:space="0" w:color="auto"/>
                <w:left w:val="none" w:sz="0" w:space="0" w:color="auto"/>
                <w:bottom w:val="none" w:sz="0" w:space="0" w:color="auto"/>
                <w:right w:val="none" w:sz="0" w:space="0" w:color="auto"/>
              </w:divBdr>
              <w:divsChild>
                <w:div w:id="60059872">
                  <w:marLeft w:val="0"/>
                  <w:marRight w:val="0"/>
                  <w:marTop w:val="0"/>
                  <w:marBottom w:val="0"/>
                  <w:divBdr>
                    <w:top w:val="none" w:sz="0" w:space="0" w:color="auto"/>
                    <w:left w:val="none" w:sz="0" w:space="0" w:color="auto"/>
                    <w:bottom w:val="none" w:sz="0" w:space="0" w:color="auto"/>
                    <w:right w:val="none" w:sz="0" w:space="0" w:color="auto"/>
                  </w:divBdr>
                </w:div>
              </w:divsChild>
            </w:div>
            <w:div w:id="246230043">
              <w:marLeft w:val="0"/>
              <w:marRight w:val="0"/>
              <w:marTop w:val="0"/>
              <w:marBottom w:val="0"/>
              <w:divBdr>
                <w:top w:val="none" w:sz="0" w:space="0" w:color="auto"/>
                <w:left w:val="none" w:sz="0" w:space="0" w:color="auto"/>
                <w:bottom w:val="none" w:sz="0" w:space="0" w:color="auto"/>
                <w:right w:val="none" w:sz="0" w:space="0" w:color="auto"/>
              </w:divBdr>
              <w:divsChild>
                <w:div w:id="485903235">
                  <w:marLeft w:val="0"/>
                  <w:marRight w:val="0"/>
                  <w:marTop w:val="0"/>
                  <w:marBottom w:val="0"/>
                  <w:divBdr>
                    <w:top w:val="none" w:sz="0" w:space="0" w:color="auto"/>
                    <w:left w:val="none" w:sz="0" w:space="0" w:color="auto"/>
                    <w:bottom w:val="none" w:sz="0" w:space="0" w:color="auto"/>
                    <w:right w:val="none" w:sz="0" w:space="0" w:color="auto"/>
                  </w:divBdr>
                </w:div>
              </w:divsChild>
            </w:div>
            <w:div w:id="1272787056">
              <w:marLeft w:val="0"/>
              <w:marRight w:val="0"/>
              <w:marTop w:val="0"/>
              <w:marBottom w:val="0"/>
              <w:divBdr>
                <w:top w:val="none" w:sz="0" w:space="0" w:color="auto"/>
                <w:left w:val="none" w:sz="0" w:space="0" w:color="auto"/>
                <w:bottom w:val="none" w:sz="0" w:space="0" w:color="auto"/>
                <w:right w:val="none" w:sz="0" w:space="0" w:color="auto"/>
              </w:divBdr>
              <w:divsChild>
                <w:div w:id="390812286">
                  <w:marLeft w:val="0"/>
                  <w:marRight w:val="0"/>
                  <w:marTop w:val="0"/>
                  <w:marBottom w:val="0"/>
                  <w:divBdr>
                    <w:top w:val="none" w:sz="0" w:space="0" w:color="auto"/>
                    <w:left w:val="none" w:sz="0" w:space="0" w:color="auto"/>
                    <w:bottom w:val="none" w:sz="0" w:space="0" w:color="auto"/>
                    <w:right w:val="none" w:sz="0" w:space="0" w:color="auto"/>
                  </w:divBdr>
                </w:div>
              </w:divsChild>
            </w:div>
            <w:div w:id="1200162735">
              <w:marLeft w:val="0"/>
              <w:marRight w:val="0"/>
              <w:marTop w:val="0"/>
              <w:marBottom w:val="0"/>
              <w:divBdr>
                <w:top w:val="none" w:sz="0" w:space="0" w:color="auto"/>
                <w:left w:val="none" w:sz="0" w:space="0" w:color="auto"/>
                <w:bottom w:val="none" w:sz="0" w:space="0" w:color="auto"/>
                <w:right w:val="none" w:sz="0" w:space="0" w:color="auto"/>
              </w:divBdr>
              <w:divsChild>
                <w:div w:id="1118378198">
                  <w:marLeft w:val="0"/>
                  <w:marRight w:val="0"/>
                  <w:marTop w:val="0"/>
                  <w:marBottom w:val="0"/>
                  <w:divBdr>
                    <w:top w:val="none" w:sz="0" w:space="0" w:color="auto"/>
                    <w:left w:val="none" w:sz="0" w:space="0" w:color="auto"/>
                    <w:bottom w:val="none" w:sz="0" w:space="0" w:color="auto"/>
                    <w:right w:val="none" w:sz="0" w:space="0" w:color="auto"/>
                  </w:divBdr>
                </w:div>
              </w:divsChild>
            </w:div>
            <w:div w:id="1005669524">
              <w:marLeft w:val="0"/>
              <w:marRight w:val="0"/>
              <w:marTop w:val="0"/>
              <w:marBottom w:val="0"/>
              <w:divBdr>
                <w:top w:val="none" w:sz="0" w:space="0" w:color="auto"/>
                <w:left w:val="none" w:sz="0" w:space="0" w:color="auto"/>
                <w:bottom w:val="none" w:sz="0" w:space="0" w:color="auto"/>
                <w:right w:val="none" w:sz="0" w:space="0" w:color="auto"/>
              </w:divBdr>
              <w:divsChild>
                <w:div w:id="1381712488">
                  <w:marLeft w:val="0"/>
                  <w:marRight w:val="0"/>
                  <w:marTop w:val="0"/>
                  <w:marBottom w:val="0"/>
                  <w:divBdr>
                    <w:top w:val="none" w:sz="0" w:space="0" w:color="auto"/>
                    <w:left w:val="none" w:sz="0" w:space="0" w:color="auto"/>
                    <w:bottom w:val="none" w:sz="0" w:space="0" w:color="auto"/>
                    <w:right w:val="none" w:sz="0" w:space="0" w:color="auto"/>
                  </w:divBdr>
                </w:div>
              </w:divsChild>
            </w:div>
            <w:div w:id="1756437900">
              <w:marLeft w:val="0"/>
              <w:marRight w:val="0"/>
              <w:marTop w:val="0"/>
              <w:marBottom w:val="0"/>
              <w:divBdr>
                <w:top w:val="none" w:sz="0" w:space="0" w:color="auto"/>
                <w:left w:val="none" w:sz="0" w:space="0" w:color="auto"/>
                <w:bottom w:val="none" w:sz="0" w:space="0" w:color="auto"/>
                <w:right w:val="none" w:sz="0" w:space="0" w:color="auto"/>
              </w:divBdr>
              <w:divsChild>
                <w:div w:id="1749116454">
                  <w:marLeft w:val="0"/>
                  <w:marRight w:val="0"/>
                  <w:marTop w:val="0"/>
                  <w:marBottom w:val="0"/>
                  <w:divBdr>
                    <w:top w:val="none" w:sz="0" w:space="0" w:color="auto"/>
                    <w:left w:val="none" w:sz="0" w:space="0" w:color="auto"/>
                    <w:bottom w:val="none" w:sz="0" w:space="0" w:color="auto"/>
                    <w:right w:val="none" w:sz="0" w:space="0" w:color="auto"/>
                  </w:divBdr>
                </w:div>
              </w:divsChild>
            </w:div>
            <w:div w:id="764881560">
              <w:marLeft w:val="0"/>
              <w:marRight w:val="0"/>
              <w:marTop w:val="0"/>
              <w:marBottom w:val="0"/>
              <w:divBdr>
                <w:top w:val="none" w:sz="0" w:space="0" w:color="auto"/>
                <w:left w:val="none" w:sz="0" w:space="0" w:color="auto"/>
                <w:bottom w:val="none" w:sz="0" w:space="0" w:color="auto"/>
                <w:right w:val="none" w:sz="0" w:space="0" w:color="auto"/>
              </w:divBdr>
              <w:divsChild>
                <w:div w:id="61174847">
                  <w:marLeft w:val="0"/>
                  <w:marRight w:val="0"/>
                  <w:marTop w:val="0"/>
                  <w:marBottom w:val="0"/>
                  <w:divBdr>
                    <w:top w:val="none" w:sz="0" w:space="0" w:color="auto"/>
                    <w:left w:val="none" w:sz="0" w:space="0" w:color="auto"/>
                    <w:bottom w:val="none" w:sz="0" w:space="0" w:color="auto"/>
                    <w:right w:val="none" w:sz="0" w:space="0" w:color="auto"/>
                  </w:divBdr>
                </w:div>
              </w:divsChild>
            </w:div>
            <w:div w:id="1183322243">
              <w:marLeft w:val="0"/>
              <w:marRight w:val="0"/>
              <w:marTop w:val="0"/>
              <w:marBottom w:val="0"/>
              <w:divBdr>
                <w:top w:val="none" w:sz="0" w:space="0" w:color="auto"/>
                <w:left w:val="none" w:sz="0" w:space="0" w:color="auto"/>
                <w:bottom w:val="none" w:sz="0" w:space="0" w:color="auto"/>
                <w:right w:val="none" w:sz="0" w:space="0" w:color="auto"/>
              </w:divBdr>
              <w:divsChild>
                <w:div w:id="583145722">
                  <w:marLeft w:val="0"/>
                  <w:marRight w:val="0"/>
                  <w:marTop w:val="0"/>
                  <w:marBottom w:val="0"/>
                  <w:divBdr>
                    <w:top w:val="none" w:sz="0" w:space="0" w:color="auto"/>
                    <w:left w:val="none" w:sz="0" w:space="0" w:color="auto"/>
                    <w:bottom w:val="none" w:sz="0" w:space="0" w:color="auto"/>
                    <w:right w:val="none" w:sz="0" w:space="0" w:color="auto"/>
                  </w:divBdr>
                </w:div>
              </w:divsChild>
            </w:div>
            <w:div w:id="216284612">
              <w:marLeft w:val="0"/>
              <w:marRight w:val="0"/>
              <w:marTop w:val="0"/>
              <w:marBottom w:val="0"/>
              <w:divBdr>
                <w:top w:val="none" w:sz="0" w:space="0" w:color="auto"/>
                <w:left w:val="none" w:sz="0" w:space="0" w:color="auto"/>
                <w:bottom w:val="none" w:sz="0" w:space="0" w:color="auto"/>
                <w:right w:val="none" w:sz="0" w:space="0" w:color="auto"/>
              </w:divBdr>
              <w:divsChild>
                <w:div w:id="2038852299">
                  <w:marLeft w:val="0"/>
                  <w:marRight w:val="0"/>
                  <w:marTop w:val="0"/>
                  <w:marBottom w:val="0"/>
                  <w:divBdr>
                    <w:top w:val="none" w:sz="0" w:space="0" w:color="auto"/>
                    <w:left w:val="none" w:sz="0" w:space="0" w:color="auto"/>
                    <w:bottom w:val="none" w:sz="0" w:space="0" w:color="auto"/>
                    <w:right w:val="none" w:sz="0" w:space="0" w:color="auto"/>
                  </w:divBdr>
                </w:div>
              </w:divsChild>
            </w:div>
            <w:div w:id="158817020">
              <w:marLeft w:val="0"/>
              <w:marRight w:val="0"/>
              <w:marTop w:val="0"/>
              <w:marBottom w:val="0"/>
              <w:divBdr>
                <w:top w:val="none" w:sz="0" w:space="0" w:color="auto"/>
                <w:left w:val="none" w:sz="0" w:space="0" w:color="auto"/>
                <w:bottom w:val="none" w:sz="0" w:space="0" w:color="auto"/>
                <w:right w:val="none" w:sz="0" w:space="0" w:color="auto"/>
              </w:divBdr>
              <w:divsChild>
                <w:div w:id="440495282">
                  <w:marLeft w:val="0"/>
                  <w:marRight w:val="0"/>
                  <w:marTop w:val="0"/>
                  <w:marBottom w:val="0"/>
                  <w:divBdr>
                    <w:top w:val="none" w:sz="0" w:space="0" w:color="auto"/>
                    <w:left w:val="none" w:sz="0" w:space="0" w:color="auto"/>
                    <w:bottom w:val="none" w:sz="0" w:space="0" w:color="auto"/>
                    <w:right w:val="none" w:sz="0" w:space="0" w:color="auto"/>
                  </w:divBdr>
                </w:div>
              </w:divsChild>
            </w:div>
            <w:div w:id="1589384534">
              <w:marLeft w:val="0"/>
              <w:marRight w:val="0"/>
              <w:marTop w:val="0"/>
              <w:marBottom w:val="0"/>
              <w:divBdr>
                <w:top w:val="none" w:sz="0" w:space="0" w:color="auto"/>
                <w:left w:val="none" w:sz="0" w:space="0" w:color="auto"/>
                <w:bottom w:val="none" w:sz="0" w:space="0" w:color="auto"/>
                <w:right w:val="none" w:sz="0" w:space="0" w:color="auto"/>
              </w:divBdr>
              <w:divsChild>
                <w:div w:id="521090725">
                  <w:marLeft w:val="0"/>
                  <w:marRight w:val="0"/>
                  <w:marTop w:val="0"/>
                  <w:marBottom w:val="0"/>
                  <w:divBdr>
                    <w:top w:val="none" w:sz="0" w:space="0" w:color="auto"/>
                    <w:left w:val="none" w:sz="0" w:space="0" w:color="auto"/>
                    <w:bottom w:val="none" w:sz="0" w:space="0" w:color="auto"/>
                    <w:right w:val="none" w:sz="0" w:space="0" w:color="auto"/>
                  </w:divBdr>
                </w:div>
              </w:divsChild>
            </w:div>
            <w:div w:id="1917395315">
              <w:marLeft w:val="0"/>
              <w:marRight w:val="0"/>
              <w:marTop w:val="0"/>
              <w:marBottom w:val="0"/>
              <w:divBdr>
                <w:top w:val="none" w:sz="0" w:space="0" w:color="auto"/>
                <w:left w:val="none" w:sz="0" w:space="0" w:color="auto"/>
                <w:bottom w:val="none" w:sz="0" w:space="0" w:color="auto"/>
                <w:right w:val="none" w:sz="0" w:space="0" w:color="auto"/>
              </w:divBdr>
              <w:divsChild>
                <w:div w:id="134644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164801">
      <w:bodyDiv w:val="1"/>
      <w:marLeft w:val="0"/>
      <w:marRight w:val="0"/>
      <w:marTop w:val="0"/>
      <w:marBottom w:val="0"/>
      <w:divBdr>
        <w:top w:val="none" w:sz="0" w:space="0" w:color="auto"/>
        <w:left w:val="none" w:sz="0" w:space="0" w:color="auto"/>
        <w:bottom w:val="none" w:sz="0" w:space="0" w:color="auto"/>
        <w:right w:val="none" w:sz="0" w:space="0" w:color="auto"/>
      </w:divBdr>
      <w:divsChild>
        <w:div w:id="1627471302">
          <w:marLeft w:val="0"/>
          <w:marRight w:val="0"/>
          <w:marTop w:val="0"/>
          <w:marBottom w:val="0"/>
          <w:divBdr>
            <w:top w:val="none" w:sz="0" w:space="0" w:color="auto"/>
            <w:left w:val="none" w:sz="0" w:space="0" w:color="auto"/>
            <w:bottom w:val="none" w:sz="0" w:space="0" w:color="auto"/>
            <w:right w:val="none" w:sz="0" w:space="0" w:color="auto"/>
          </w:divBdr>
          <w:divsChild>
            <w:div w:id="1684628496">
              <w:marLeft w:val="0"/>
              <w:marRight w:val="0"/>
              <w:marTop w:val="0"/>
              <w:marBottom w:val="0"/>
              <w:divBdr>
                <w:top w:val="none" w:sz="0" w:space="0" w:color="auto"/>
                <w:left w:val="none" w:sz="0" w:space="0" w:color="auto"/>
                <w:bottom w:val="none" w:sz="0" w:space="0" w:color="auto"/>
                <w:right w:val="none" w:sz="0" w:space="0" w:color="auto"/>
              </w:divBdr>
              <w:divsChild>
                <w:div w:id="19218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268D4-A42E-4E42-B9D5-4EC3B812F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5662</TotalTime>
  <Pages>13</Pages>
  <Words>6716</Words>
  <Characters>36940</Characters>
  <Application>Microsoft Office Word</Application>
  <DocSecurity>0</DocSecurity>
  <Lines>307</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259</cp:revision>
  <cp:lastPrinted>2025-02-20T13:39:00Z</cp:lastPrinted>
  <dcterms:created xsi:type="dcterms:W3CDTF">2018-12-10T15:48:00Z</dcterms:created>
  <dcterms:modified xsi:type="dcterms:W3CDTF">2025-10-13T14:08:00Z</dcterms:modified>
</cp:coreProperties>
</file>